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2BA" w:rsidRPr="0048755F" w:rsidRDefault="007D12BA" w:rsidP="009E5847">
      <w:pPr>
        <w:spacing w:after="0"/>
        <w:jc w:val="both"/>
        <w:rPr>
          <w:b/>
        </w:rPr>
      </w:pPr>
      <w:r w:rsidRPr="0048755F">
        <w:rPr>
          <w:b/>
        </w:rPr>
        <w:t>ZAŁĄCZNIK NR 1</w:t>
      </w:r>
    </w:p>
    <w:p w:rsidR="00BF7D8D" w:rsidRPr="0048755F" w:rsidRDefault="00BF7D8D" w:rsidP="009E5847">
      <w:pPr>
        <w:spacing w:after="0"/>
        <w:jc w:val="both"/>
        <w:rPr>
          <w:b/>
        </w:rPr>
      </w:pPr>
    </w:p>
    <w:p w:rsidR="009E5847" w:rsidRPr="0048755F" w:rsidRDefault="00FA200C" w:rsidP="009E5847">
      <w:pPr>
        <w:spacing w:after="0"/>
        <w:jc w:val="both"/>
        <w:rPr>
          <w:b/>
        </w:rPr>
      </w:pPr>
      <w:r w:rsidRPr="0048755F">
        <w:rPr>
          <w:b/>
        </w:rPr>
        <w:t xml:space="preserve">I. </w:t>
      </w:r>
      <w:r w:rsidR="00560688" w:rsidRPr="0048755F">
        <w:rPr>
          <w:b/>
        </w:rPr>
        <w:t>SZCZEGÓŁOWY OPIS PRZEDMIOTU ZAMÓWIENIA</w:t>
      </w:r>
    </w:p>
    <w:p w:rsidR="00510BB8" w:rsidRPr="00510BB8" w:rsidRDefault="00560688" w:rsidP="00DB6FD1">
      <w:pPr>
        <w:pStyle w:val="Akapitzlist"/>
        <w:numPr>
          <w:ilvl w:val="0"/>
          <w:numId w:val="18"/>
        </w:numPr>
        <w:jc w:val="both"/>
        <w:rPr>
          <w:rFonts w:asciiTheme="minorHAnsi" w:hAnsiTheme="minorHAnsi"/>
          <w:sz w:val="22"/>
          <w:szCs w:val="22"/>
          <w:lang w:val="pl-PL"/>
        </w:rPr>
      </w:pPr>
      <w:r w:rsidRPr="0048755F">
        <w:rPr>
          <w:rFonts w:asciiTheme="minorHAnsi" w:hAnsiTheme="minorHAnsi"/>
          <w:sz w:val="22"/>
          <w:szCs w:val="22"/>
          <w:lang w:val="pl-PL"/>
        </w:rPr>
        <w:t>Przedmiotem zapytania ofertowego jest prz</w:t>
      </w:r>
      <w:r w:rsidR="00B470ED" w:rsidRPr="0048755F">
        <w:rPr>
          <w:rFonts w:asciiTheme="minorHAnsi" w:hAnsiTheme="minorHAnsi"/>
          <w:sz w:val="22"/>
          <w:szCs w:val="22"/>
          <w:lang w:val="pl-PL"/>
        </w:rPr>
        <w:t xml:space="preserve">eprowadzenie audytu </w:t>
      </w:r>
      <w:r w:rsidR="00B470ED" w:rsidRPr="00C91FBC">
        <w:rPr>
          <w:rFonts w:asciiTheme="minorHAnsi" w:hAnsiTheme="minorHAnsi"/>
          <w:sz w:val="22"/>
          <w:szCs w:val="22"/>
          <w:lang w:val="pl-PL"/>
        </w:rPr>
        <w:t xml:space="preserve">projektu </w:t>
      </w:r>
      <w:r w:rsidR="00510BB8">
        <w:rPr>
          <w:rFonts w:asciiTheme="minorHAnsi" w:hAnsiTheme="minorHAnsi"/>
          <w:sz w:val="22"/>
          <w:szCs w:val="22"/>
          <w:lang w:val="pl-PL"/>
        </w:rPr>
        <w:t>„</w:t>
      </w:r>
      <w:r w:rsidR="00510BB8" w:rsidRPr="00510BB8">
        <w:rPr>
          <w:rFonts w:asciiTheme="minorHAnsi" w:hAnsiTheme="minorHAnsi"/>
          <w:sz w:val="22"/>
          <w:szCs w:val="22"/>
          <w:lang w:val="pl-PL"/>
        </w:rPr>
        <w:t xml:space="preserve">Karpacki Festiwal </w:t>
      </w:r>
      <w:proofErr w:type="spellStart"/>
      <w:r w:rsidR="00510BB8" w:rsidRPr="00510BB8">
        <w:rPr>
          <w:rFonts w:asciiTheme="minorHAnsi" w:hAnsiTheme="minorHAnsi"/>
          <w:sz w:val="22"/>
          <w:szCs w:val="22"/>
          <w:lang w:val="pl-PL"/>
        </w:rPr>
        <w:t>FolkArt</w:t>
      </w:r>
      <w:proofErr w:type="spellEnd"/>
      <w:r w:rsidR="00510BB8" w:rsidRPr="00510BB8">
        <w:rPr>
          <w:rFonts w:asciiTheme="minorHAnsi" w:hAnsiTheme="minorHAnsi"/>
          <w:sz w:val="22"/>
          <w:szCs w:val="22"/>
          <w:lang w:val="pl-PL"/>
        </w:rPr>
        <w:t xml:space="preserve"> – wspólne dziedzictwo kulturowe Karpat ”, w części dotyczącej Partnera Wiodącego (LB).</w:t>
      </w:r>
    </w:p>
    <w:p w:rsidR="00560688" w:rsidRPr="0048755F" w:rsidRDefault="00B470ED" w:rsidP="00DB6FD1">
      <w:pPr>
        <w:pStyle w:val="Akapitzlist"/>
        <w:ind w:left="360"/>
        <w:jc w:val="both"/>
        <w:rPr>
          <w:rFonts w:asciiTheme="minorHAnsi" w:hAnsiTheme="minorHAnsi"/>
          <w:sz w:val="22"/>
          <w:szCs w:val="22"/>
          <w:lang w:val="pl-PL"/>
        </w:rPr>
      </w:pPr>
      <w:r w:rsidRPr="0048755F">
        <w:rPr>
          <w:rFonts w:asciiTheme="minorHAnsi" w:hAnsiTheme="minorHAnsi"/>
          <w:sz w:val="22"/>
          <w:szCs w:val="22"/>
          <w:lang w:val="pl-PL"/>
        </w:rPr>
        <w:t>na który składa się:</w:t>
      </w:r>
    </w:p>
    <w:p w:rsidR="009E5847" w:rsidRPr="0048755F" w:rsidRDefault="00560688" w:rsidP="00DB6FD1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48755F">
        <w:rPr>
          <w:rFonts w:asciiTheme="minorHAnsi" w:hAnsiTheme="minorHAnsi"/>
          <w:sz w:val="22"/>
          <w:szCs w:val="22"/>
          <w:lang w:val="pl-PL"/>
        </w:rPr>
        <w:t xml:space="preserve">Weryfikacja </w:t>
      </w:r>
      <w:r w:rsidR="00B470ED" w:rsidRPr="0048755F">
        <w:rPr>
          <w:rFonts w:asciiTheme="minorHAnsi" w:hAnsiTheme="minorHAnsi"/>
          <w:sz w:val="22"/>
          <w:szCs w:val="22"/>
          <w:lang w:val="pl-PL"/>
        </w:rPr>
        <w:t xml:space="preserve">formalna, rachunkowa i merytoryczna wydatków przedstawionych przez beneficjenta w </w:t>
      </w:r>
      <w:r w:rsidR="001B512F" w:rsidRPr="0048755F">
        <w:rPr>
          <w:rFonts w:asciiTheme="minorHAnsi" w:hAnsiTheme="minorHAnsi"/>
          <w:sz w:val="22"/>
          <w:szCs w:val="22"/>
          <w:lang w:val="pl-PL"/>
        </w:rPr>
        <w:t>rap</w:t>
      </w:r>
      <w:r w:rsidR="00FB1C49" w:rsidRPr="0048755F">
        <w:rPr>
          <w:rFonts w:asciiTheme="minorHAnsi" w:hAnsiTheme="minorHAnsi"/>
          <w:sz w:val="22"/>
          <w:szCs w:val="22"/>
          <w:lang w:val="pl-PL"/>
        </w:rPr>
        <w:t>orcie</w:t>
      </w:r>
      <w:r w:rsidR="00B470ED" w:rsidRPr="0048755F">
        <w:rPr>
          <w:rFonts w:asciiTheme="minorHAnsi" w:hAnsiTheme="minorHAnsi"/>
          <w:sz w:val="22"/>
          <w:szCs w:val="22"/>
          <w:lang w:val="pl-PL"/>
        </w:rPr>
        <w:t>,</w:t>
      </w:r>
      <w:r w:rsidR="001B512F" w:rsidRPr="0048755F"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48755F">
        <w:rPr>
          <w:rFonts w:asciiTheme="minorHAnsi" w:hAnsiTheme="minorHAnsi"/>
          <w:sz w:val="22"/>
          <w:szCs w:val="22"/>
          <w:lang w:val="pl-PL"/>
        </w:rPr>
        <w:t xml:space="preserve">poniesionych w ramach projektu przez Zamawiającego (na podstawie wszystkich informacji finansowych i nie finansowych), a następnie sporządzenie raportu </w:t>
      </w:r>
      <w:r w:rsidR="009E5847" w:rsidRPr="0048755F">
        <w:rPr>
          <w:rFonts w:asciiTheme="minorHAnsi" w:hAnsiTheme="minorHAnsi"/>
          <w:sz w:val="22"/>
          <w:szCs w:val="22"/>
          <w:lang w:val="pl-PL"/>
        </w:rPr>
        <w:br/>
      </w:r>
      <w:r w:rsidRPr="0048755F">
        <w:rPr>
          <w:rFonts w:asciiTheme="minorHAnsi" w:hAnsiTheme="minorHAnsi"/>
          <w:sz w:val="22"/>
          <w:szCs w:val="22"/>
          <w:lang w:val="pl-PL"/>
        </w:rPr>
        <w:t xml:space="preserve">z kontroli wydatków. </w:t>
      </w:r>
      <w:r w:rsidR="00ED3938" w:rsidRPr="000844B7">
        <w:rPr>
          <w:rFonts w:asciiTheme="minorHAnsi" w:hAnsiTheme="minorHAnsi"/>
          <w:sz w:val="22"/>
          <w:szCs w:val="22"/>
          <w:lang w:val="pl-PL"/>
        </w:rPr>
        <w:t xml:space="preserve">Wytyczne do weryfikacji wydatków </w:t>
      </w:r>
      <w:r w:rsidR="00380659" w:rsidRPr="000844B7">
        <w:rPr>
          <w:rFonts w:asciiTheme="minorHAnsi" w:hAnsiTheme="minorHAnsi"/>
          <w:sz w:val="22"/>
          <w:szCs w:val="22"/>
          <w:lang w:val="pl-PL"/>
        </w:rPr>
        <w:t>oraz w</w:t>
      </w:r>
      <w:r w:rsidRPr="000844B7">
        <w:rPr>
          <w:rFonts w:asciiTheme="minorHAnsi" w:hAnsiTheme="minorHAnsi"/>
          <w:sz w:val="22"/>
          <w:szCs w:val="22"/>
          <w:lang w:val="pl-PL"/>
        </w:rPr>
        <w:t xml:space="preserve">zory raportów znajdują się na stronie internetowej </w:t>
      </w:r>
      <w:hyperlink r:id="rId8" w:history="1">
        <w:r w:rsidR="001B512F" w:rsidRPr="000844B7">
          <w:rPr>
            <w:rStyle w:val="Hipercze"/>
            <w:rFonts w:asciiTheme="minorHAnsi" w:hAnsiTheme="minorHAnsi" w:cstheme="minorHAnsi"/>
            <w:sz w:val="22"/>
            <w:szCs w:val="22"/>
            <w:lang w:val="pl-PL"/>
          </w:rPr>
          <w:t>https://www.pbu2020.eu/en/pages/399</w:t>
        </w:r>
      </w:hyperlink>
      <w:r w:rsidR="00380659" w:rsidRPr="000844B7">
        <w:rPr>
          <w:rFonts w:asciiTheme="minorHAnsi" w:hAnsiTheme="minorHAnsi" w:cstheme="minorHAnsi"/>
          <w:sz w:val="22"/>
          <w:szCs w:val="22"/>
          <w:lang w:val="pl-PL"/>
        </w:rPr>
        <w:t>.</w:t>
      </w:r>
      <w:r w:rsidR="001B512F" w:rsidRPr="000844B7">
        <w:rPr>
          <w:rFonts w:asciiTheme="minorHAnsi" w:hAnsiTheme="minorHAnsi" w:cstheme="minorHAnsi"/>
          <w:color w:val="FF0000"/>
          <w:sz w:val="22"/>
          <w:szCs w:val="22"/>
          <w:lang w:val="pl-PL"/>
        </w:rPr>
        <w:t xml:space="preserve"> </w:t>
      </w:r>
      <w:r w:rsidR="004E6F01" w:rsidRPr="0048755F">
        <w:rPr>
          <w:rFonts w:asciiTheme="minorHAnsi" w:hAnsiTheme="minorHAnsi" w:cstheme="minorHAnsi"/>
          <w:sz w:val="22"/>
          <w:szCs w:val="22"/>
          <w:lang w:val="pl-PL"/>
        </w:rPr>
        <w:t>Szczególną uwagę należy poświęcić raportowaniu osiągnięcia celów i wskaźników projektu.</w:t>
      </w:r>
    </w:p>
    <w:p w:rsidR="0048755F" w:rsidRPr="0048755F" w:rsidRDefault="009824AE" w:rsidP="00DB6FD1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W</w:t>
      </w:r>
      <w:r w:rsidR="00FB1C49" w:rsidRPr="0048755F">
        <w:rPr>
          <w:rFonts w:asciiTheme="minorHAnsi" w:hAnsiTheme="minorHAnsi" w:cstheme="minorHAnsi"/>
          <w:sz w:val="22"/>
          <w:szCs w:val="22"/>
          <w:lang w:val="pl-PL"/>
        </w:rPr>
        <w:t>eryfikacja</w:t>
      </w:r>
      <w:r w:rsidR="00544C09" w:rsidRPr="0048755F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4E6F01" w:rsidRPr="0048755F">
        <w:rPr>
          <w:rFonts w:asciiTheme="minorHAnsi" w:hAnsiTheme="minorHAnsi" w:cstheme="minorHAnsi"/>
          <w:sz w:val="22"/>
          <w:szCs w:val="22"/>
          <w:lang w:val="pl-PL"/>
        </w:rPr>
        <w:t>dot. poprawnoś</w:t>
      </w:r>
      <w:r w:rsidR="00FB1C49" w:rsidRPr="0048755F">
        <w:rPr>
          <w:rFonts w:asciiTheme="minorHAnsi" w:hAnsiTheme="minorHAnsi" w:cstheme="minorHAnsi"/>
          <w:sz w:val="22"/>
          <w:szCs w:val="22"/>
          <w:lang w:val="pl-PL"/>
        </w:rPr>
        <w:t>ci przeprowadzania wyboru usług i</w:t>
      </w:r>
      <w:r w:rsidR="004E6F01" w:rsidRPr="0048755F">
        <w:rPr>
          <w:rFonts w:asciiTheme="minorHAnsi" w:hAnsiTheme="minorHAnsi" w:cstheme="minorHAnsi"/>
          <w:sz w:val="22"/>
          <w:szCs w:val="22"/>
          <w:lang w:val="pl-PL"/>
        </w:rPr>
        <w:t xml:space="preserve"> dostaw w oparciu o właściwe procedury przetargowe, w tym prawa krajowego dot. zamówień publicznych a także zgodnych </w:t>
      </w:r>
      <w:r w:rsidR="009E5847" w:rsidRPr="0048755F">
        <w:rPr>
          <w:rFonts w:asciiTheme="minorHAnsi" w:hAnsiTheme="minorHAnsi" w:cstheme="minorHAnsi"/>
          <w:sz w:val="22"/>
          <w:szCs w:val="22"/>
          <w:lang w:val="pl-PL"/>
        </w:rPr>
        <w:br/>
      </w:r>
      <w:r w:rsidR="004E6F01" w:rsidRPr="0048755F">
        <w:rPr>
          <w:rFonts w:asciiTheme="minorHAnsi" w:hAnsiTheme="minorHAnsi" w:cstheme="minorHAnsi"/>
          <w:sz w:val="22"/>
          <w:szCs w:val="22"/>
          <w:lang w:val="pl-PL"/>
        </w:rPr>
        <w:t xml:space="preserve">z przepisami związanymi z udziałem w Programie, </w:t>
      </w:r>
      <w:r w:rsidR="00544C09" w:rsidRPr="0048755F">
        <w:rPr>
          <w:rFonts w:asciiTheme="minorHAnsi" w:hAnsiTheme="minorHAnsi" w:cstheme="minorHAnsi"/>
          <w:sz w:val="22"/>
          <w:szCs w:val="22"/>
          <w:lang w:val="pl-PL"/>
        </w:rPr>
        <w:t>pod względem formalnym</w:t>
      </w:r>
      <w:r w:rsidR="004E6F01" w:rsidRPr="0048755F">
        <w:rPr>
          <w:rFonts w:asciiTheme="minorHAnsi" w:hAnsiTheme="minorHAnsi" w:cstheme="minorHAnsi"/>
          <w:sz w:val="22"/>
          <w:szCs w:val="22"/>
          <w:lang w:val="pl-PL"/>
        </w:rPr>
        <w:t xml:space="preserve">, rachunkowym </w:t>
      </w:r>
      <w:r w:rsidR="009E5847" w:rsidRPr="0048755F">
        <w:rPr>
          <w:rFonts w:asciiTheme="minorHAnsi" w:hAnsiTheme="minorHAnsi" w:cstheme="minorHAnsi"/>
          <w:sz w:val="22"/>
          <w:szCs w:val="22"/>
          <w:lang w:val="pl-PL"/>
        </w:rPr>
        <w:br/>
      </w:r>
      <w:r w:rsidR="004E6F01" w:rsidRPr="0048755F">
        <w:rPr>
          <w:rFonts w:asciiTheme="minorHAnsi" w:hAnsiTheme="minorHAnsi" w:cstheme="minorHAnsi"/>
          <w:sz w:val="22"/>
          <w:szCs w:val="22"/>
          <w:lang w:val="pl-PL"/>
        </w:rPr>
        <w:t>i merytorycznym.</w:t>
      </w:r>
    </w:p>
    <w:p w:rsidR="0048755F" w:rsidRPr="00B30552" w:rsidRDefault="00665228" w:rsidP="00DB6FD1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B30552">
        <w:rPr>
          <w:rFonts w:asciiTheme="minorHAnsi" w:hAnsiTheme="minorHAnsi" w:cstheme="minorHAnsi"/>
          <w:sz w:val="22"/>
          <w:szCs w:val="22"/>
          <w:lang w:val="pl-PL"/>
        </w:rPr>
        <w:t>Zakres weryfikacji przeprowadzonej przez audytora powinien obejmować w szczególności:</w:t>
      </w:r>
    </w:p>
    <w:p w:rsidR="00300C3B" w:rsidRPr="0048755F" w:rsidRDefault="00665228" w:rsidP="00DB6FD1">
      <w:pPr>
        <w:pStyle w:val="NormalnyWeb"/>
        <w:numPr>
          <w:ilvl w:val="0"/>
          <w:numId w:val="20"/>
        </w:numPr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  <w:r w:rsidRPr="0048755F">
        <w:rPr>
          <w:rFonts w:asciiTheme="minorHAnsi" w:hAnsiTheme="minorHAnsi" w:cstheme="minorHAnsi"/>
          <w:sz w:val="22"/>
          <w:szCs w:val="22"/>
        </w:rPr>
        <w:t xml:space="preserve">weryfikację czy raporty zostały prawidłowo wypełnione od strony formalnej i rachunkowej, </w:t>
      </w:r>
    </w:p>
    <w:p w:rsidR="00300C3B" w:rsidRPr="0048755F" w:rsidRDefault="00665228" w:rsidP="00DB6FD1">
      <w:pPr>
        <w:pStyle w:val="NormalnyWeb"/>
        <w:numPr>
          <w:ilvl w:val="0"/>
          <w:numId w:val="20"/>
        </w:numPr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  <w:r w:rsidRPr="0048755F">
        <w:rPr>
          <w:rFonts w:asciiTheme="minorHAnsi" w:hAnsiTheme="minorHAnsi" w:cstheme="minorHAnsi"/>
          <w:sz w:val="22"/>
          <w:szCs w:val="22"/>
        </w:rPr>
        <w:t xml:space="preserve">weryfikację czy zadeklarowane wydatki są zgodne z wnioskiem o dofinansowanie, umową </w:t>
      </w:r>
      <w:r w:rsidR="009E5847" w:rsidRPr="0048755F">
        <w:rPr>
          <w:rFonts w:asciiTheme="minorHAnsi" w:hAnsiTheme="minorHAnsi" w:cstheme="minorHAnsi"/>
          <w:sz w:val="22"/>
          <w:szCs w:val="22"/>
        </w:rPr>
        <w:br/>
      </w:r>
      <w:r w:rsidRPr="0048755F">
        <w:rPr>
          <w:rFonts w:asciiTheme="minorHAnsi" w:hAnsiTheme="minorHAnsi" w:cstheme="minorHAnsi"/>
          <w:sz w:val="22"/>
          <w:szCs w:val="22"/>
        </w:rPr>
        <w:t xml:space="preserve">o dofinansowanie, umową partnerską, tzn. czy zostały zaplanowane w projekcie i czy są rozliczane zgodnie z zasadami kwalifikowalności oraz w ramach prawidłowej kategorii wydatków, </w:t>
      </w:r>
    </w:p>
    <w:p w:rsidR="00300C3B" w:rsidRPr="0048755F" w:rsidRDefault="00665228" w:rsidP="00DB6FD1">
      <w:pPr>
        <w:pStyle w:val="NormalnyWeb"/>
        <w:numPr>
          <w:ilvl w:val="0"/>
          <w:numId w:val="20"/>
        </w:numPr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  <w:r w:rsidRPr="0048755F">
        <w:rPr>
          <w:rFonts w:asciiTheme="minorHAnsi" w:hAnsiTheme="minorHAnsi" w:cstheme="minorHAnsi"/>
          <w:sz w:val="22"/>
          <w:szCs w:val="22"/>
        </w:rPr>
        <w:t xml:space="preserve">weryfikację czy beneficjent wiodący zapewnił środki finansowe partnerowi/partnerom projektu zgodnie z wnioskiem o dofinansowanie, umową o dofinansowanie i umową partnerską, </w:t>
      </w:r>
    </w:p>
    <w:p w:rsidR="00300C3B" w:rsidRPr="0048755F" w:rsidRDefault="00665228" w:rsidP="00DB6FD1">
      <w:pPr>
        <w:pStyle w:val="NormalnyWeb"/>
        <w:numPr>
          <w:ilvl w:val="0"/>
          <w:numId w:val="20"/>
        </w:numPr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  <w:r w:rsidRPr="0048755F">
        <w:rPr>
          <w:rFonts w:asciiTheme="minorHAnsi" w:hAnsiTheme="minorHAnsi" w:cstheme="minorHAnsi"/>
          <w:sz w:val="22"/>
          <w:szCs w:val="22"/>
        </w:rPr>
        <w:t xml:space="preserve">weryfikację czy zakres rzeczowy projektu jest realizowany zgodnie z harmonogramem umowy </w:t>
      </w:r>
      <w:r w:rsidR="009E5847" w:rsidRPr="0048755F">
        <w:rPr>
          <w:rFonts w:asciiTheme="minorHAnsi" w:hAnsiTheme="minorHAnsi" w:cstheme="minorHAnsi"/>
          <w:sz w:val="22"/>
          <w:szCs w:val="22"/>
        </w:rPr>
        <w:br/>
      </w:r>
      <w:r w:rsidRPr="0048755F">
        <w:rPr>
          <w:rFonts w:asciiTheme="minorHAnsi" w:hAnsiTheme="minorHAnsi" w:cstheme="minorHAnsi"/>
          <w:sz w:val="22"/>
          <w:szCs w:val="22"/>
        </w:rPr>
        <w:t xml:space="preserve">o dofinansowanie, w tym czy osiągnięto wymagane wskaźniki, </w:t>
      </w:r>
    </w:p>
    <w:p w:rsidR="00300C3B" w:rsidRPr="0048755F" w:rsidRDefault="00665228" w:rsidP="00DB6FD1">
      <w:pPr>
        <w:pStyle w:val="NormalnyWeb"/>
        <w:numPr>
          <w:ilvl w:val="0"/>
          <w:numId w:val="20"/>
        </w:numPr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  <w:r w:rsidRPr="0048755F">
        <w:rPr>
          <w:rFonts w:asciiTheme="minorHAnsi" w:hAnsiTheme="minorHAnsi" w:cstheme="minorHAnsi"/>
          <w:sz w:val="22"/>
          <w:szCs w:val="22"/>
        </w:rPr>
        <w:t>weryfikację czy koszty, wydatki i przychody projektu oraz zakupione wyposażenie</w:t>
      </w:r>
      <w:r w:rsidRPr="0048755F">
        <w:rPr>
          <w:rFonts w:asciiTheme="minorHAnsi" w:hAnsiTheme="minorHAnsi" w:cstheme="minorHAnsi"/>
          <w:sz w:val="22"/>
          <w:szCs w:val="22"/>
        </w:rPr>
        <w:br/>
        <w:t>i wartości niematerialne i prawne, zostały dostarczone i prawidłowo zaewidencjonowane</w:t>
      </w:r>
      <w:r w:rsidRPr="0048755F">
        <w:rPr>
          <w:rFonts w:asciiTheme="minorHAnsi" w:hAnsiTheme="minorHAnsi" w:cstheme="minorHAnsi"/>
          <w:sz w:val="22"/>
          <w:szCs w:val="22"/>
        </w:rPr>
        <w:br/>
        <w:t xml:space="preserve">w systemie finansowo-księgowym beneficjenta projektu, </w:t>
      </w:r>
    </w:p>
    <w:p w:rsidR="00300C3B" w:rsidRPr="0048755F" w:rsidRDefault="00665228" w:rsidP="00DB6FD1">
      <w:pPr>
        <w:pStyle w:val="NormalnyWeb"/>
        <w:numPr>
          <w:ilvl w:val="0"/>
          <w:numId w:val="20"/>
        </w:numPr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  <w:r w:rsidRPr="0048755F">
        <w:rPr>
          <w:rFonts w:asciiTheme="minorHAnsi" w:hAnsiTheme="minorHAnsi" w:cstheme="minorHAnsi"/>
          <w:sz w:val="22"/>
          <w:szCs w:val="22"/>
        </w:rPr>
        <w:t xml:space="preserve">weryfikację czy wybór wykonawców usług, dostaw i robót w ramach projektu został dokonany </w:t>
      </w:r>
      <w:r w:rsidR="009E5847" w:rsidRPr="0048755F">
        <w:rPr>
          <w:rFonts w:asciiTheme="minorHAnsi" w:hAnsiTheme="minorHAnsi" w:cstheme="minorHAnsi"/>
          <w:sz w:val="22"/>
          <w:szCs w:val="22"/>
        </w:rPr>
        <w:br/>
      </w:r>
      <w:r w:rsidRPr="0048755F">
        <w:rPr>
          <w:rFonts w:asciiTheme="minorHAnsi" w:hAnsiTheme="minorHAnsi" w:cstheme="minorHAnsi"/>
          <w:sz w:val="22"/>
          <w:szCs w:val="22"/>
        </w:rPr>
        <w:t xml:space="preserve">w oparciu o właściwe procedury przetargowe, w tym prawa krajowego dotyczącego zamówień publicznych, </w:t>
      </w:r>
    </w:p>
    <w:p w:rsidR="00300C3B" w:rsidRPr="0048755F" w:rsidRDefault="00665228" w:rsidP="00DB6FD1">
      <w:pPr>
        <w:pStyle w:val="NormalnyWeb"/>
        <w:numPr>
          <w:ilvl w:val="0"/>
          <w:numId w:val="20"/>
        </w:numPr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  <w:r w:rsidRPr="0048755F">
        <w:rPr>
          <w:rFonts w:asciiTheme="minorHAnsi" w:hAnsiTheme="minorHAnsi" w:cstheme="minorHAnsi"/>
          <w:sz w:val="22"/>
          <w:szCs w:val="22"/>
        </w:rPr>
        <w:t xml:space="preserve">weryfikację zgodności poniesionych wydatków z przepisami krajowymi i wymogami związanymi z udziałem w Programie (regulacjami dotyczącymi pomocy publicznej, promocji, informacji, ochrony środowiska oraz równości szans, o ile dotyczą), </w:t>
      </w:r>
    </w:p>
    <w:p w:rsidR="00300C3B" w:rsidRPr="0048755F" w:rsidRDefault="00665228" w:rsidP="00DB6FD1">
      <w:pPr>
        <w:pStyle w:val="NormalnyWeb"/>
        <w:numPr>
          <w:ilvl w:val="0"/>
          <w:numId w:val="20"/>
        </w:numPr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  <w:r w:rsidRPr="0048755F">
        <w:rPr>
          <w:rFonts w:asciiTheme="minorHAnsi" w:hAnsiTheme="minorHAnsi" w:cstheme="minorHAnsi"/>
          <w:sz w:val="22"/>
          <w:szCs w:val="22"/>
        </w:rPr>
        <w:t xml:space="preserve">weryfikację dokumentacji potwierdzającej dostarczenie współfinansowanych towarów, usług </w:t>
      </w:r>
      <w:r w:rsidR="009E5847" w:rsidRPr="0048755F">
        <w:rPr>
          <w:rFonts w:asciiTheme="minorHAnsi" w:hAnsiTheme="minorHAnsi" w:cstheme="minorHAnsi"/>
          <w:sz w:val="22"/>
          <w:szCs w:val="22"/>
        </w:rPr>
        <w:br/>
      </w:r>
      <w:r w:rsidRPr="0048755F">
        <w:rPr>
          <w:rFonts w:asciiTheme="minorHAnsi" w:hAnsiTheme="minorHAnsi" w:cstheme="minorHAnsi"/>
          <w:sz w:val="22"/>
          <w:szCs w:val="22"/>
        </w:rPr>
        <w:t xml:space="preserve">i robót budowlanych, </w:t>
      </w:r>
    </w:p>
    <w:p w:rsidR="0048755F" w:rsidRDefault="00665228" w:rsidP="00DB6FD1">
      <w:pPr>
        <w:pStyle w:val="NormalnyWeb"/>
        <w:numPr>
          <w:ilvl w:val="0"/>
          <w:numId w:val="20"/>
        </w:numPr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  <w:r w:rsidRPr="0048755F">
        <w:rPr>
          <w:rFonts w:asciiTheme="minorHAnsi" w:hAnsiTheme="minorHAnsi" w:cstheme="minorHAnsi"/>
          <w:sz w:val="22"/>
          <w:szCs w:val="22"/>
        </w:rPr>
        <w:t xml:space="preserve">weryfikację czy wydatki zostały rzeczywiście poniesione i zapłacone, za wyjątkiem uproszczonych metod rozliczania wydatków, </w:t>
      </w:r>
    </w:p>
    <w:p w:rsidR="00300C3B" w:rsidRPr="0048755F" w:rsidRDefault="00665228" w:rsidP="00DB6FD1">
      <w:pPr>
        <w:pStyle w:val="NormalnyWeb"/>
        <w:numPr>
          <w:ilvl w:val="0"/>
          <w:numId w:val="20"/>
        </w:numPr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  <w:r w:rsidRPr="0048755F">
        <w:rPr>
          <w:rFonts w:asciiTheme="minorHAnsi" w:hAnsiTheme="minorHAnsi" w:cstheme="minorHAnsi"/>
          <w:sz w:val="22"/>
          <w:szCs w:val="22"/>
        </w:rPr>
        <w:t>weryfikację czy prowadzony jest odrębny system księgowy lub stosowany jest odpowiedni kod księgowy dla wszystkich transakcji związanych z projektem, za wyjątkiem uproszczon</w:t>
      </w:r>
      <w:r w:rsidR="00300C3B" w:rsidRPr="0048755F">
        <w:rPr>
          <w:rFonts w:asciiTheme="minorHAnsi" w:hAnsiTheme="minorHAnsi" w:cstheme="minorHAnsi"/>
          <w:sz w:val="22"/>
          <w:szCs w:val="22"/>
        </w:rPr>
        <w:t>ych metod rozliczania wydatków,</w:t>
      </w:r>
    </w:p>
    <w:p w:rsidR="00300C3B" w:rsidRPr="0048755F" w:rsidRDefault="00665228" w:rsidP="00DB6FD1">
      <w:pPr>
        <w:pStyle w:val="NormalnyWeb"/>
        <w:numPr>
          <w:ilvl w:val="0"/>
          <w:numId w:val="20"/>
        </w:numPr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  <w:r w:rsidRPr="0048755F">
        <w:rPr>
          <w:rFonts w:asciiTheme="minorHAnsi" w:hAnsiTheme="minorHAnsi" w:cstheme="minorHAnsi"/>
          <w:sz w:val="22"/>
          <w:szCs w:val="22"/>
        </w:rPr>
        <w:t>weryfikację czy postępy z realizacji projektu zostały jasno i w pełni odzwierciedlone</w:t>
      </w:r>
      <w:r w:rsidRPr="0048755F">
        <w:rPr>
          <w:rFonts w:asciiTheme="minorHAnsi" w:hAnsiTheme="minorHAnsi" w:cstheme="minorHAnsi"/>
          <w:sz w:val="22"/>
          <w:szCs w:val="22"/>
        </w:rPr>
        <w:br/>
        <w:t xml:space="preserve">w raportach oraz czy istnieje natychmiastowy wgląd do ewidencji działań, które były wykonane, czy odpowiednio udokumentowano dostawę towarów i usług zarówno w toku, jak </w:t>
      </w:r>
      <w:r w:rsidR="009E5847" w:rsidRPr="0048755F">
        <w:rPr>
          <w:rFonts w:asciiTheme="minorHAnsi" w:hAnsiTheme="minorHAnsi" w:cstheme="minorHAnsi"/>
          <w:sz w:val="22"/>
          <w:szCs w:val="22"/>
        </w:rPr>
        <w:br/>
      </w:r>
      <w:r w:rsidRPr="0048755F">
        <w:rPr>
          <w:rFonts w:asciiTheme="minorHAnsi" w:hAnsiTheme="minorHAnsi" w:cstheme="minorHAnsi"/>
          <w:sz w:val="22"/>
          <w:szCs w:val="22"/>
        </w:rPr>
        <w:t xml:space="preserve">i ukończonych, </w:t>
      </w:r>
    </w:p>
    <w:p w:rsidR="00665228" w:rsidRPr="0048755F" w:rsidRDefault="00665228" w:rsidP="00DB6FD1">
      <w:pPr>
        <w:pStyle w:val="NormalnyWeb"/>
        <w:numPr>
          <w:ilvl w:val="0"/>
          <w:numId w:val="20"/>
        </w:numPr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  <w:r w:rsidRPr="0048755F">
        <w:rPr>
          <w:rFonts w:asciiTheme="minorHAnsi" w:hAnsiTheme="minorHAnsi" w:cstheme="minorHAnsi"/>
          <w:sz w:val="22"/>
          <w:szCs w:val="22"/>
        </w:rPr>
        <w:t xml:space="preserve">weryfikację pełnej dokumentacji przetargowej dotyczącej wyboru wykonawcy dla zamówień udzielanych zgodnie z prawem krajowym </w:t>
      </w:r>
      <w:r w:rsidR="008557A2" w:rsidRPr="0048755F">
        <w:rPr>
          <w:rFonts w:asciiTheme="minorHAnsi" w:hAnsiTheme="minorHAnsi" w:cstheme="minorHAnsi"/>
          <w:sz w:val="22"/>
          <w:szCs w:val="22"/>
        </w:rPr>
        <w:t>w związku z realizacją projektu:</w:t>
      </w:r>
      <w:r w:rsidRPr="0048755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B6FD1" w:rsidRDefault="00665228" w:rsidP="00DB6FD1">
      <w:pPr>
        <w:pStyle w:val="NormalnyWeb"/>
        <w:numPr>
          <w:ilvl w:val="0"/>
          <w:numId w:val="6"/>
        </w:numPr>
        <w:spacing w:before="0" w:beforeAutospacing="0" w:after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48755F">
        <w:rPr>
          <w:rFonts w:asciiTheme="minorHAnsi" w:hAnsiTheme="minorHAnsi" w:cstheme="minorHAnsi"/>
          <w:sz w:val="22"/>
          <w:szCs w:val="22"/>
        </w:rPr>
        <w:t>weryfikację dokumentacji dotyczącej wyboru wykonawcy dla zamówień udzielanych</w:t>
      </w:r>
      <w:r w:rsidRPr="0048755F">
        <w:rPr>
          <w:rFonts w:asciiTheme="minorHAnsi" w:hAnsiTheme="minorHAnsi" w:cstheme="minorHAnsi"/>
          <w:sz w:val="22"/>
          <w:szCs w:val="22"/>
        </w:rPr>
        <w:br/>
        <w:t xml:space="preserve">w związku z realizacją projektu, których wartości są poniżej krajowych progów stosowania </w:t>
      </w:r>
    </w:p>
    <w:p w:rsidR="00300C3B" w:rsidRPr="0048755F" w:rsidRDefault="00665228" w:rsidP="00DB6FD1">
      <w:pPr>
        <w:pStyle w:val="NormalnyWeb"/>
        <w:numPr>
          <w:ilvl w:val="0"/>
          <w:numId w:val="6"/>
        </w:numPr>
        <w:spacing w:before="0" w:beforeAutospacing="0" w:after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48755F">
        <w:rPr>
          <w:rFonts w:asciiTheme="minorHAnsi" w:hAnsiTheme="minorHAnsi" w:cstheme="minorHAnsi"/>
          <w:sz w:val="22"/>
          <w:szCs w:val="22"/>
        </w:rPr>
        <w:lastRenderedPageBreak/>
        <w:t xml:space="preserve">przepisów w zakresie zamówień publicznych (z uwzględnieniem wymagań programowych </w:t>
      </w:r>
      <w:r w:rsidR="009E5847" w:rsidRPr="0048755F">
        <w:rPr>
          <w:rFonts w:asciiTheme="minorHAnsi" w:hAnsiTheme="minorHAnsi" w:cstheme="minorHAnsi"/>
          <w:sz w:val="22"/>
          <w:szCs w:val="22"/>
        </w:rPr>
        <w:br/>
      </w:r>
      <w:r w:rsidRPr="0048755F">
        <w:rPr>
          <w:rFonts w:asciiTheme="minorHAnsi" w:hAnsiTheme="minorHAnsi" w:cstheme="minorHAnsi"/>
          <w:sz w:val="22"/>
          <w:szCs w:val="22"/>
        </w:rPr>
        <w:t xml:space="preserve">w zakresie zamówień); </w:t>
      </w:r>
    </w:p>
    <w:p w:rsidR="00300C3B" w:rsidRPr="0048755F" w:rsidRDefault="00665228" w:rsidP="00DB6FD1">
      <w:pPr>
        <w:pStyle w:val="NormalnyWeb"/>
        <w:numPr>
          <w:ilvl w:val="0"/>
          <w:numId w:val="6"/>
        </w:numPr>
        <w:spacing w:before="0" w:beforeAutospacing="0" w:after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48755F">
        <w:rPr>
          <w:rFonts w:asciiTheme="minorHAnsi" w:hAnsiTheme="minorHAnsi" w:cstheme="minorHAnsi"/>
          <w:sz w:val="22"/>
          <w:szCs w:val="22"/>
        </w:rPr>
        <w:t xml:space="preserve">weryfikację przestrzegania zasad konkurencji udzielania zamówień określonych </w:t>
      </w:r>
      <w:r w:rsidR="009E5847" w:rsidRPr="0048755F">
        <w:rPr>
          <w:rFonts w:asciiTheme="minorHAnsi" w:hAnsiTheme="minorHAnsi" w:cstheme="minorHAnsi"/>
          <w:sz w:val="22"/>
          <w:szCs w:val="22"/>
        </w:rPr>
        <w:br/>
      </w:r>
      <w:r w:rsidRPr="0048755F">
        <w:rPr>
          <w:rFonts w:asciiTheme="minorHAnsi" w:hAnsiTheme="minorHAnsi" w:cstheme="minorHAnsi"/>
          <w:sz w:val="22"/>
          <w:szCs w:val="22"/>
        </w:rPr>
        <w:t xml:space="preserve">w dokumentach programowych, </w:t>
      </w:r>
    </w:p>
    <w:p w:rsidR="00300C3B" w:rsidRPr="0048755F" w:rsidRDefault="00665228" w:rsidP="00DB6FD1">
      <w:pPr>
        <w:pStyle w:val="NormalnyWeb"/>
        <w:numPr>
          <w:ilvl w:val="0"/>
          <w:numId w:val="6"/>
        </w:numPr>
        <w:spacing w:before="0" w:beforeAutospacing="0" w:after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48755F">
        <w:rPr>
          <w:rFonts w:asciiTheme="minorHAnsi" w:hAnsiTheme="minorHAnsi" w:cstheme="minorHAnsi"/>
          <w:sz w:val="22"/>
          <w:szCs w:val="22"/>
        </w:rPr>
        <w:t xml:space="preserve">weryfikację sposobu archiwizacji dokumentacji związanej z realizowanym projektem tak, aby była dostępna w przypadku przyszłych kontroli, </w:t>
      </w:r>
    </w:p>
    <w:p w:rsidR="008557A2" w:rsidRPr="0048755F" w:rsidRDefault="00665228" w:rsidP="00DB6FD1">
      <w:pPr>
        <w:pStyle w:val="NormalnyWeb"/>
        <w:numPr>
          <w:ilvl w:val="0"/>
          <w:numId w:val="6"/>
        </w:numPr>
        <w:spacing w:before="0" w:beforeAutospacing="0" w:after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48755F">
        <w:rPr>
          <w:rFonts w:asciiTheme="minorHAnsi" w:hAnsiTheme="minorHAnsi" w:cstheme="minorHAnsi"/>
          <w:sz w:val="22"/>
          <w:szCs w:val="22"/>
        </w:rPr>
        <w:t xml:space="preserve">weryfikację czy beneficjent projektu wdrożył zalecenia przeprowadzonych kontroli lub audytów oraz usunął nieprawidłowości, jeśli takie zostały wykryte. </w:t>
      </w:r>
    </w:p>
    <w:p w:rsidR="00560688" w:rsidRPr="00DB6FD1" w:rsidRDefault="004E6F01" w:rsidP="00DB6FD1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DB6FD1">
        <w:rPr>
          <w:rFonts w:asciiTheme="minorHAnsi" w:hAnsiTheme="minorHAnsi" w:cstheme="minorHAnsi"/>
          <w:sz w:val="22"/>
          <w:szCs w:val="22"/>
          <w:lang w:val="pl-PL"/>
        </w:rPr>
        <w:t>Raport powinien zostać sporządzony</w:t>
      </w:r>
      <w:r w:rsidR="00560688" w:rsidRPr="00DB6FD1">
        <w:rPr>
          <w:rFonts w:asciiTheme="minorHAnsi" w:hAnsiTheme="minorHAnsi" w:cstheme="minorHAnsi"/>
          <w:sz w:val="22"/>
          <w:szCs w:val="22"/>
          <w:lang w:val="pl-PL"/>
        </w:rPr>
        <w:t xml:space="preserve"> w języku Umowy o Dofinansowanie, tj. w języku angielskim.</w:t>
      </w:r>
    </w:p>
    <w:p w:rsidR="00560688" w:rsidRPr="00DB6FD1" w:rsidRDefault="00560688" w:rsidP="00DB6FD1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DB6FD1">
        <w:rPr>
          <w:rFonts w:asciiTheme="minorHAnsi" w:hAnsiTheme="minorHAnsi" w:cstheme="minorHAnsi"/>
          <w:sz w:val="22"/>
          <w:szCs w:val="22"/>
          <w:lang w:val="pl-PL"/>
        </w:rPr>
        <w:t>Audytor prowadzi weryfikację wydatków na podstawie obowiązujących go procedur kontroli ustanowionych w Programie oraz zgodnie z:</w:t>
      </w:r>
    </w:p>
    <w:p w:rsidR="009E5847" w:rsidRPr="0048755F" w:rsidRDefault="00560688" w:rsidP="00DB6FD1">
      <w:pPr>
        <w:pStyle w:val="Akapitzlist"/>
        <w:numPr>
          <w:ilvl w:val="0"/>
          <w:numId w:val="8"/>
        </w:numPr>
        <w:tabs>
          <w:tab w:val="left" w:pos="709"/>
        </w:tabs>
        <w:ind w:left="567" w:hanging="425"/>
        <w:jc w:val="both"/>
        <w:rPr>
          <w:rFonts w:asciiTheme="minorHAnsi" w:hAnsiTheme="minorHAnsi"/>
          <w:sz w:val="22"/>
          <w:szCs w:val="22"/>
          <w:lang w:val="pl-PL"/>
        </w:rPr>
      </w:pPr>
      <w:r w:rsidRPr="0048755F">
        <w:rPr>
          <w:rFonts w:asciiTheme="minorHAnsi" w:hAnsiTheme="minorHAnsi"/>
          <w:sz w:val="22"/>
          <w:szCs w:val="22"/>
          <w:lang w:val="pl-PL"/>
        </w:rPr>
        <w:t>Międzynarodowym Standardem Usług Pokrewnych 4400 Usługi wykonywania procedur przewidzianych dla informacji finansowych w wersji wydanej przez Międzynarodową Federację Księgowych (IFAC);</w:t>
      </w:r>
    </w:p>
    <w:p w:rsidR="009E5847" w:rsidRPr="0048755F" w:rsidRDefault="00560688" w:rsidP="00DB6FD1">
      <w:pPr>
        <w:pStyle w:val="Akapitzlist"/>
        <w:numPr>
          <w:ilvl w:val="0"/>
          <w:numId w:val="8"/>
        </w:numPr>
        <w:tabs>
          <w:tab w:val="left" w:pos="709"/>
        </w:tabs>
        <w:ind w:left="567" w:hanging="425"/>
        <w:jc w:val="both"/>
        <w:rPr>
          <w:rFonts w:asciiTheme="minorHAnsi" w:hAnsiTheme="minorHAnsi"/>
          <w:sz w:val="22"/>
          <w:szCs w:val="22"/>
          <w:lang w:val="pl-PL"/>
        </w:rPr>
      </w:pPr>
      <w:r w:rsidRPr="0048755F">
        <w:rPr>
          <w:rFonts w:asciiTheme="minorHAnsi" w:hAnsiTheme="minorHAnsi"/>
          <w:sz w:val="22"/>
          <w:szCs w:val="22"/>
          <w:lang w:val="pl-PL"/>
        </w:rPr>
        <w:t>Kodeksem etyki zawodowych księgowych opracowanym i wydanym przez Radę Międzynarodowych Standardów Etyki dla Księgowych IFAC.</w:t>
      </w:r>
    </w:p>
    <w:p w:rsidR="00560688" w:rsidRPr="00DB6FD1" w:rsidRDefault="00560688" w:rsidP="00DB6FD1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DB6FD1">
        <w:rPr>
          <w:rFonts w:asciiTheme="minorHAnsi" w:hAnsiTheme="minorHAnsi" w:cstheme="minorHAnsi"/>
          <w:sz w:val="22"/>
          <w:szCs w:val="22"/>
          <w:lang w:val="pl-PL"/>
        </w:rPr>
        <w:t>Zasady zamówień publicznych zawarte w Podręczniku Programu definiują procedury przetargowe i ogłoszeniowe mające zastosowanie do różnych wartości progowych. W zależności od kraju Beneficjenta należy wziąć pod uwagę następujące poziomy:</w:t>
      </w:r>
    </w:p>
    <w:p w:rsidR="00DB6FD1" w:rsidRPr="00DB6FD1" w:rsidRDefault="00560688" w:rsidP="00DB6FD1">
      <w:pPr>
        <w:pStyle w:val="Akapitzlist"/>
        <w:numPr>
          <w:ilvl w:val="0"/>
          <w:numId w:val="9"/>
        </w:numPr>
        <w:ind w:left="567"/>
        <w:jc w:val="both"/>
        <w:rPr>
          <w:rFonts w:asciiTheme="minorHAnsi" w:hAnsiTheme="minorHAnsi"/>
          <w:sz w:val="22"/>
          <w:szCs w:val="22"/>
          <w:lang w:val="pl-PL"/>
        </w:rPr>
      </w:pPr>
      <w:r w:rsidRPr="0048755F">
        <w:rPr>
          <w:rFonts w:asciiTheme="minorHAnsi" w:hAnsiTheme="minorHAnsi"/>
          <w:sz w:val="22"/>
          <w:szCs w:val="22"/>
          <w:lang w:val="pl-PL"/>
        </w:rPr>
        <w:t>Podręcznik Programu zawierający procedury zamówień;</w:t>
      </w:r>
    </w:p>
    <w:p w:rsidR="00560688" w:rsidRPr="00DB6FD1" w:rsidRDefault="00560688" w:rsidP="00DB6FD1">
      <w:pPr>
        <w:pStyle w:val="Akapitzlist"/>
        <w:numPr>
          <w:ilvl w:val="0"/>
          <w:numId w:val="9"/>
        </w:numPr>
        <w:ind w:left="567"/>
        <w:jc w:val="both"/>
        <w:rPr>
          <w:rFonts w:asciiTheme="minorHAnsi" w:hAnsiTheme="minorHAnsi"/>
          <w:sz w:val="22"/>
          <w:szCs w:val="22"/>
          <w:lang w:val="pl-PL"/>
        </w:rPr>
      </w:pPr>
      <w:r w:rsidRPr="00DB6FD1">
        <w:rPr>
          <w:rFonts w:asciiTheme="minorHAnsi" w:hAnsiTheme="minorHAnsi"/>
          <w:sz w:val="22"/>
          <w:szCs w:val="22"/>
          <w:lang w:val="pl-PL"/>
        </w:rPr>
        <w:t>przepisy krajowe;</w:t>
      </w:r>
    </w:p>
    <w:p w:rsidR="00A747AB" w:rsidRPr="00DB6FD1" w:rsidRDefault="00560688" w:rsidP="00DB6FD1">
      <w:pPr>
        <w:pStyle w:val="Akapitzlist"/>
        <w:numPr>
          <w:ilvl w:val="0"/>
          <w:numId w:val="9"/>
        </w:numPr>
        <w:ind w:left="567"/>
        <w:jc w:val="both"/>
        <w:rPr>
          <w:rFonts w:asciiTheme="minorHAnsi" w:hAnsiTheme="minorHAnsi"/>
          <w:sz w:val="22"/>
          <w:szCs w:val="22"/>
          <w:lang w:val="pl-PL"/>
        </w:rPr>
      </w:pPr>
      <w:r w:rsidRPr="00DB6FD1">
        <w:rPr>
          <w:rFonts w:asciiTheme="minorHAnsi" w:hAnsiTheme="minorHAnsi"/>
          <w:sz w:val="22"/>
          <w:szCs w:val="22"/>
          <w:lang w:val="pl-PL"/>
        </w:rPr>
        <w:t>wewnętrzne zasady organizacji partnerskiej.</w:t>
      </w:r>
      <w:r w:rsidR="009E5847" w:rsidRPr="00DB6FD1">
        <w:rPr>
          <w:rFonts w:asciiTheme="minorHAnsi" w:hAnsiTheme="minorHAnsi"/>
          <w:sz w:val="22"/>
          <w:szCs w:val="22"/>
          <w:lang w:val="pl-PL"/>
        </w:rPr>
        <w:t xml:space="preserve"> </w:t>
      </w:r>
    </w:p>
    <w:p w:rsidR="00560688" w:rsidRPr="00DB6FD1" w:rsidRDefault="00560688" w:rsidP="00DB6FD1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DB6FD1">
        <w:rPr>
          <w:rFonts w:asciiTheme="minorHAnsi" w:hAnsiTheme="minorHAnsi" w:cstheme="minorHAnsi"/>
          <w:sz w:val="22"/>
          <w:szCs w:val="22"/>
          <w:lang w:val="pl-PL"/>
        </w:rPr>
        <w:t xml:space="preserve">Szczegółowe informacje, obejmujące m.in. zakres prac jakie należy wykonać w związku </w:t>
      </w:r>
      <w:r w:rsidR="009E5847" w:rsidRPr="00DB6FD1">
        <w:rPr>
          <w:rFonts w:asciiTheme="minorHAnsi" w:hAnsiTheme="minorHAnsi" w:cstheme="minorHAnsi"/>
          <w:sz w:val="22"/>
          <w:szCs w:val="22"/>
          <w:lang w:val="pl-PL"/>
        </w:rPr>
        <w:br/>
      </w:r>
      <w:r w:rsidRPr="00DB6FD1">
        <w:rPr>
          <w:rFonts w:asciiTheme="minorHAnsi" w:hAnsiTheme="minorHAnsi" w:cstheme="minorHAnsi"/>
          <w:sz w:val="22"/>
          <w:szCs w:val="22"/>
          <w:lang w:val="pl-PL"/>
        </w:rPr>
        <w:t xml:space="preserve">z przygotowaniem raportu, dostępne są na stronie </w:t>
      </w:r>
      <w:r w:rsidR="002B59C0" w:rsidRPr="00DB6FD1">
        <w:rPr>
          <w:rFonts w:asciiTheme="minorHAnsi" w:hAnsiTheme="minorHAnsi" w:cstheme="minorHAnsi"/>
          <w:sz w:val="22"/>
          <w:szCs w:val="22"/>
          <w:lang w:val="pl-PL"/>
        </w:rPr>
        <w:t>https://www.pbu2020.eu/en/pages/399</w:t>
      </w:r>
      <w:r w:rsidR="007573EF" w:rsidRPr="00DB6FD1">
        <w:rPr>
          <w:rFonts w:asciiTheme="minorHAnsi" w:hAnsiTheme="minorHAnsi" w:cstheme="minorHAnsi"/>
          <w:sz w:val="22"/>
          <w:szCs w:val="22"/>
          <w:lang w:val="pl-PL"/>
        </w:rPr>
        <w:t>.</w:t>
      </w:r>
      <w:r w:rsidR="00C35CEC" w:rsidRPr="00DB6FD1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7573EF" w:rsidRPr="00DB6FD1">
        <w:rPr>
          <w:rFonts w:asciiTheme="minorHAnsi" w:hAnsiTheme="minorHAnsi" w:cstheme="minorHAnsi"/>
          <w:sz w:val="22"/>
          <w:szCs w:val="22"/>
          <w:lang w:val="pl-PL"/>
        </w:rPr>
        <w:t>T</w:t>
      </w:r>
      <w:r w:rsidRPr="00DB6FD1">
        <w:rPr>
          <w:rFonts w:asciiTheme="minorHAnsi" w:hAnsiTheme="minorHAnsi" w:cstheme="minorHAnsi"/>
          <w:sz w:val="22"/>
          <w:szCs w:val="22"/>
          <w:lang w:val="pl-PL"/>
        </w:rPr>
        <w:t xml:space="preserve">łumaczenie robocze dostępne na stronie </w:t>
      </w:r>
      <w:r w:rsidR="002B59C0" w:rsidRPr="00DB6FD1">
        <w:rPr>
          <w:rFonts w:asciiTheme="minorHAnsi" w:hAnsiTheme="minorHAnsi" w:cstheme="minorHAnsi"/>
          <w:sz w:val="22"/>
          <w:szCs w:val="22"/>
          <w:lang w:val="pl-PL"/>
        </w:rPr>
        <w:t>https://www.pbu2020.eu/pl/pages/400.</w:t>
      </w:r>
    </w:p>
    <w:p w:rsidR="00560688" w:rsidRPr="00DB6FD1" w:rsidRDefault="00560688" w:rsidP="00DB6FD1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DB6FD1">
        <w:rPr>
          <w:rFonts w:asciiTheme="minorHAnsi" w:hAnsiTheme="minorHAnsi" w:cstheme="minorHAnsi"/>
          <w:sz w:val="22"/>
          <w:szCs w:val="22"/>
          <w:lang w:val="pl-PL"/>
        </w:rPr>
        <w:t>Warunkiem zawarcia umow</w:t>
      </w:r>
      <w:bookmarkStart w:id="0" w:name="_GoBack"/>
      <w:bookmarkEnd w:id="0"/>
      <w:r w:rsidRPr="00DB6FD1">
        <w:rPr>
          <w:rFonts w:asciiTheme="minorHAnsi" w:hAnsiTheme="minorHAnsi" w:cstheme="minorHAnsi"/>
          <w:sz w:val="22"/>
          <w:szCs w:val="22"/>
          <w:lang w:val="pl-PL"/>
        </w:rPr>
        <w:t>y jest akceptacja audytora przez Kontrolny Punkt Kontaktowy.</w:t>
      </w:r>
    </w:p>
    <w:p w:rsidR="00BF7D8D" w:rsidRPr="0048755F" w:rsidRDefault="00BF7D8D" w:rsidP="00DB6FD1">
      <w:pPr>
        <w:spacing w:after="0" w:line="240" w:lineRule="auto"/>
        <w:jc w:val="both"/>
      </w:pPr>
    </w:p>
    <w:p w:rsidR="00560688" w:rsidRPr="0048755F" w:rsidRDefault="00FA200C" w:rsidP="00DB6FD1">
      <w:pPr>
        <w:spacing w:after="0" w:line="240" w:lineRule="auto"/>
        <w:jc w:val="both"/>
        <w:rPr>
          <w:b/>
        </w:rPr>
      </w:pPr>
      <w:r w:rsidRPr="0048755F">
        <w:rPr>
          <w:b/>
        </w:rPr>
        <w:t xml:space="preserve">II. </w:t>
      </w:r>
      <w:r w:rsidR="00F3703C" w:rsidRPr="0048755F">
        <w:rPr>
          <w:b/>
        </w:rPr>
        <w:t>PODSTAWOWE INFORMACJE O PROJEKCIE</w:t>
      </w:r>
    </w:p>
    <w:p w:rsidR="00BF7D8D" w:rsidRPr="00C91FBC" w:rsidRDefault="00F3703C" w:rsidP="00DB6FD1">
      <w:pPr>
        <w:pStyle w:val="Akapitzlist"/>
        <w:numPr>
          <w:ilvl w:val="0"/>
          <w:numId w:val="10"/>
        </w:numPr>
        <w:ind w:left="426"/>
        <w:jc w:val="both"/>
        <w:rPr>
          <w:rFonts w:asciiTheme="minorHAnsi" w:hAnsiTheme="minorHAnsi"/>
          <w:sz w:val="22"/>
          <w:szCs w:val="22"/>
          <w:lang w:val="pl-PL"/>
        </w:rPr>
      </w:pPr>
      <w:r w:rsidRPr="00C91FBC">
        <w:rPr>
          <w:rFonts w:asciiTheme="minorHAnsi" w:hAnsiTheme="minorHAnsi"/>
          <w:sz w:val="22"/>
          <w:szCs w:val="22"/>
          <w:lang w:val="pl-PL"/>
        </w:rPr>
        <w:t xml:space="preserve">Nazwa projektu: </w:t>
      </w:r>
      <w:r w:rsidR="003317D9" w:rsidRPr="00C91FBC">
        <w:rPr>
          <w:rFonts w:asciiTheme="minorHAnsi" w:hAnsiTheme="minorHAnsi"/>
          <w:sz w:val="22"/>
          <w:szCs w:val="22"/>
          <w:lang w:val="pl-PL"/>
        </w:rPr>
        <w:t xml:space="preserve">„Karpacki </w:t>
      </w:r>
      <w:r w:rsidR="000358ED">
        <w:rPr>
          <w:rFonts w:asciiTheme="minorHAnsi" w:hAnsiTheme="minorHAnsi"/>
          <w:sz w:val="22"/>
          <w:szCs w:val="22"/>
          <w:lang w:val="pl-PL"/>
        </w:rPr>
        <w:t xml:space="preserve">Festiwal </w:t>
      </w:r>
      <w:proofErr w:type="spellStart"/>
      <w:r w:rsidR="000358ED">
        <w:rPr>
          <w:rFonts w:asciiTheme="minorHAnsi" w:hAnsiTheme="minorHAnsi"/>
          <w:sz w:val="22"/>
          <w:szCs w:val="22"/>
          <w:lang w:val="pl-PL"/>
        </w:rPr>
        <w:t>FolkArt</w:t>
      </w:r>
      <w:proofErr w:type="spellEnd"/>
      <w:r w:rsidR="000358ED">
        <w:rPr>
          <w:rFonts w:asciiTheme="minorHAnsi" w:hAnsiTheme="minorHAnsi"/>
          <w:sz w:val="22"/>
          <w:szCs w:val="22"/>
          <w:lang w:val="pl-PL"/>
        </w:rPr>
        <w:t xml:space="preserve"> – wspólne dziedzictwo Karpat</w:t>
      </w:r>
      <w:r w:rsidR="003317D9" w:rsidRPr="00C91FBC">
        <w:rPr>
          <w:rFonts w:asciiTheme="minorHAnsi" w:hAnsiTheme="minorHAnsi"/>
          <w:sz w:val="22"/>
          <w:szCs w:val="22"/>
          <w:lang w:val="pl-PL"/>
        </w:rPr>
        <w:t>”</w:t>
      </w:r>
      <w:r w:rsidR="001A1234" w:rsidRPr="00C91FBC">
        <w:rPr>
          <w:rFonts w:asciiTheme="minorHAnsi" w:hAnsiTheme="minorHAnsi"/>
          <w:sz w:val="22"/>
          <w:szCs w:val="22"/>
          <w:lang w:val="pl-PL"/>
        </w:rPr>
        <w:t>.</w:t>
      </w:r>
    </w:p>
    <w:p w:rsidR="00BF7D8D" w:rsidRPr="00C91FBC" w:rsidRDefault="00F3703C" w:rsidP="00DB6FD1">
      <w:pPr>
        <w:pStyle w:val="Akapitzlist"/>
        <w:numPr>
          <w:ilvl w:val="0"/>
          <w:numId w:val="10"/>
        </w:numPr>
        <w:ind w:left="426"/>
        <w:jc w:val="both"/>
        <w:rPr>
          <w:rFonts w:asciiTheme="minorHAnsi" w:hAnsiTheme="minorHAnsi"/>
          <w:sz w:val="22"/>
          <w:szCs w:val="22"/>
          <w:lang w:val="pl-PL"/>
        </w:rPr>
      </w:pPr>
      <w:r w:rsidRPr="00C91FBC">
        <w:rPr>
          <w:rFonts w:asciiTheme="minorHAnsi" w:hAnsiTheme="minorHAnsi"/>
          <w:sz w:val="22"/>
          <w:szCs w:val="22"/>
          <w:lang w:val="pl-PL"/>
        </w:rPr>
        <w:t>Okres realizacji</w:t>
      </w:r>
      <w:r w:rsidR="00C35CEC" w:rsidRPr="00C91FBC">
        <w:rPr>
          <w:rFonts w:asciiTheme="minorHAnsi" w:hAnsiTheme="minorHAnsi"/>
          <w:sz w:val="22"/>
          <w:szCs w:val="22"/>
          <w:lang w:val="pl-PL"/>
        </w:rPr>
        <w:t xml:space="preserve"> projektu</w:t>
      </w:r>
      <w:r w:rsidRPr="00C91FBC">
        <w:rPr>
          <w:rFonts w:asciiTheme="minorHAnsi" w:hAnsiTheme="minorHAnsi"/>
          <w:sz w:val="22"/>
          <w:szCs w:val="22"/>
          <w:lang w:val="pl-PL"/>
        </w:rPr>
        <w:t xml:space="preserve">: </w:t>
      </w:r>
      <w:r w:rsidR="00F51EA1" w:rsidRPr="00F51EA1">
        <w:rPr>
          <w:rStyle w:val="Pogrubienie"/>
          <w:rFonts w:asciiTheme="minorHAnsi" w:hAnsiTheme="minorHAnsi" w:cstheme="minorHAnsi"/>
          <w:b w:val="0"/>
          <w:sz w:val="22"/>
          <w:szCs w:val="22"/>
        </w:rPr>
        <w:t>02.01.2022</w:t>
      </w:r>
      <w:r w:rsidRPr="00C91FBC">
        <w:rPr>
          <w:rFonts w:asciiTheme="minorHAnsi" w:hAnsiTheme="minorHAnsi"/>
          <w:sz w:val="22"/>
          <w:szCs w:val="22"/>
          <w:lang w:val="pl-PL"/>
        </w:rPr>
        <w:t xml:space="preserve">. – </w:t>
      </w:r>
      <w:r w:rsidR="000358ED">
        <w:rPr>
          <w:rFonts w:asciiTheme="minorHAnsi" w:hAnsiTheme="minorHAnsi"/>
          <w:sz w:val="22"/>
          <w:szCs w:val="22"/>
          <w:lang w:val="pl-PL"/>
        </w:rPr>
        <w:t>01.07</w:t>
      </w:r>
      <w:r w:rsidR="006A18F5" w:rsidRPr="00C91FBC">
        <w:rPr>
          <w:rFonts w:asciiTheme="minorHAnsi" w:hAnsiTheme="minorHAnsi"/>
          <w:sz w:val="22"/>
          <w:szCs w:val="22"/>
          <w:lang w:val="pl-PL"/>
        </w:rPr>
        <w:t>.</w:t>
      </w:r>
      <w:r w:rsidR="000358ED">
        <w:rPr>
          <w:rFonts w:asciiTheme="minorHAnsi" w:hAnsiTheme="minorHAnsi"/>
          <w:sz w:val="22"/>
          <w:szCs w:val="22"/>
          <w:lang w:val="pl-PL"/>
        </w:rPr>
        <w:t>2023</w:t>
      </w:r>
      <w:r w:rsidR="00C35CEC" w:rsidRPr="00C91FBC">
        <w:rPr>
          <w:rFonts w:asciiTheme="minorHAnsi" w:hAnsiTheme="minorHAnsi"/>
          <w:sz w:val="22"/>
          <w:szCs w:val="22"/>
          <w:lang w:val="pl-PL"/>
        </w:rPr>
        <w:t>r.</w:t>
      </w:r>
      <w:r w:rsidR="003317D9" w:rsidRPr="00C91FBC">
        <w:rPr>
          <w:rFonts w:asciiTheme="minorHAnsi" w:hAnsiTheme="minorHAnsi"/>
          <w:sz w:val="22"/>
          <w:szCs w:val="22"/>
          <w:lang w:val="pl-PL"/>
        </w:rPr>
        <w:t xml:space="preserve"> </w:t>
      </w:r>
    </w:p>
    <w:p w:rsidR="00EF5C9B" w:rsidRPr="00DB6FD1" w:rsidRDefault="00F3703C" w:rsidP="00DB6FD1">
      <w:pPr>
        <w:pStyle w:val="Akapitzlist"/>
        <w:numPr>
          <w:ilvl w:val="0"/>
          <w:numId w:val="10"/>
        </w:numPr>
        <w:ind w:left="426"/>
        <w:jc w:val="both"/>
        <w:rPr>
          <w:rFonts w:asciiTheme="minorHAnsi" w:hAnsiTheme="minorHAnsi"/>
          <w:sz w:val="22"/>
          <w:szCs w:val="22"/>
          <w:lang w:val="pl-PL"/>
        </w:rPr>
      </w:pPr>
      <w:r w:rsidRPr="00C91FBC">
        <w:rPr>
          <w:rFonts w:asciiTheme="minorHAnsi" w:hAnsiTheme="minorHAnsi"/>
          <w:sz w:val="22"/>
          <w:szCs w:val="22"/>
          <w:lang w:val="pl-PL"/>
        </w:rPr>
        <w:t>Cel ogólny projektu:</w:t>
      </w:r>
      <w:r w:rsidR="0026441A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26441A" w:rsidRPr="0026441A">
        <w:rPr>
          <w:rFonts w:asciiTheme="minorHAnsi" w:hAnsiTheme="minorHAnsi" w:cstheme="minorHAnsi"/>
          <w:sz w:val="22"/>
          <w:szCs w:val="22"/>
          <w:lang w:val="pl-PL"/>
        </w:rPr>
        <w:t>Wzrost atrakcyjności turystycznej pogranicza polsko-ukraińskiego poprzez wykorzystanie lokalnych tradycji, folkloru oraz tradycyjnego rzemiosła tworzących kulturowe dziedzictwo Karpat</w:t>
      </w:r>
      <w:r w:rsidR="009D3818" w:rsidRPr="0026441A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:rsidR="00F3703C" w:rsidRPr="00C91FBC" w:rsidRDefault="00F3703C" w:rsidP="00DB6FD1">
      <w:pPr>
        <w:pStyle w:val="Akapitzlist"/>
        <w:numPr>
          <w:ilvl w:val="0"/>
          <w:numId w:val="10"/>
        </w:numPr>
        <w:ind w:left="426"/>
        <w:jc w:val="both"/>
        <w:rPr>
          <w:rFonts w:asciiTheme="minorHAnsi" w:hAnsiTheme="minorHAnsi"/>
          <w:sz w:val="22"/>
          <w:szCs w:val="22"/>
          <w:lang w:val="pl-PL"/>
        </w:rPr>
      </w:pPr>
      <w:proofErr w:type="spellStart"/>
      <w:r w:rsidRPr="00C91FBC">
        <w:rPr>
          <w:rFonts w:asciiTheme="minorHAnsi" w:hAnsiTheme="minorHAnsi"/>
          <w:sz w:val="22"/>
          <w:szCs w:val="22"/>
        </w:rPr>
        <w:t>Cele</w:t>
      </w:r>
      <w:proofErr w:type="spellEnd"/>
      <w:r w:rsidRPr="00C91FB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91FBC">
        <w:rPr>
          <w:rFonts w:asciiTheme="minorHAnsi" w:hAnsiTheme="minorHAnsi"/>
          <w:sz w:val="22"/>
          <w:szCs w:val="22"/>
        </w:rPr>
        <w:t>szczegółowe</w:t>
      </w:r>
      <w:proofErr w:type="spellEnd"/>
      <w:r w:rsidRPr="00C91FBC">
        <w:rPr>
          <w:rFonts w:asciiTheme="minorHAnsi" w:hAnsiTheme="minorHAnsi"/>
          <w:sz w:val="22"/>
          <w:szCs w:val="22"/>
        </w:rPr>
        <w:t xml:space="preserve"> projektu:</w:t>
      </w:r>
    </w:p>
    <w:p w:rsidR="0026441A" w:rsidRPr="0026441A" w:rsidRDefault="0026441A" w:rsidP="0026441A">
      <w:pPr>
        <w:pStyle w:val="Akapitzlist"/>
        <w:numPr>
          <w:ilvl w:val="0"/>
          <w:numId w:val="22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</w:pPr>
      <w:r w:rsidRPr="0026441A"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  <w:t>Wzmocnienie atrakcyjności oferty turystycznej i zachęcenie turystów do odwiedzin pogranicza polsko-ukraińskiego poprzez organizację cyklu transgranicznych wydarzeń kulturalnych jak: koncerty i warsztaty ginących zawodów,</w:t>
      </w:r>
    </w:p>
    <w:p w:rsidR="0026441A" w:rsidRPr="0026441A" w:rsidRDefault="0026441A" w:rsidP="0026441A">
      <w:pPr>
        <w:pStyle w:val="Akapitzlist"/>
        <w:numPr>
          <w:ilvl w:val="0"/>
          <w:numId w:val="22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</w:pPr>
      <w:r w:rsidRPr="0026441A"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  <w:t>Szeroka promocja kulturowego i historycznego dziedzictwa pogranicza polsko-ukraińskiego poprzez kampanię informacyjno-promocyjną oraz utworzenie Mobilnego Punktu Informacji Turystycznej,</w:t>
      </w:r>
    </w:p>
    <w:p w:rsidR="0026441A" w:rsidRPr="0026441A" w:rsidRDefault="0026441A" w:rsidP="0026441A">
      <w:pPr>
        <w:pStyle w:val="Akapitzlist"/>
        <w:numPr>
          <w:ilvl w:val="0"/>
          <w:numId w:val="22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</w:pPr>
      <w:r w:rsidRPr="0026441A"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  <w:t xml:space="preserve">Wzrost świadomości lokalnej społeczności oraz osób odwiedzających region na temat bogactwa i różnorodności tradycji pogranicza polsko-ukraińskiego oraz potrzeby rozpoczęcia społecznego dialogu koniecznego do stworzenia dobrych stosunków sąsiedzkich i pokonania stereotypów poprzez zorganizowanie Karpackiego Festiwalu </w:t>
      </w:r>
      <w:proofErr w:type="spellStart"/>
      <w:r w:rsidRPr="0026441A"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  <w:t>FolkArt</w:t>
      </w:r>
      <w:proofErr w:type="spellEnd"/>
      <w:r w:rsidRPr="0026441A"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  <w:t>.</w:t>
      </w:r>
    </w:p>
    <w:p w:rsidR="0008727E" w:rsidRPr="00C91FBC" w:rsidRDefault="00FA200C" w:rsidP="00461ACA">
      <w:pPr>
        <w:pStyle w:val="Default"/>
        <w:jc w:val="both"/>
        <w:rPr>
          <w:rFonts w:asciiTheme="minorHAnsi" w:hAnsiTheme="minorHAnsi"/>
          <w:bCs/>
          <w:sz w:val="22"/>
          <w:szCs w:val="22"/>
        </w:rPr>
      </w:pPr>
      <w:r w:rsidRPr="00C91FBC">
        <w:rPr>
          <w:rFonts w:asciiTheme="minorHAnsi" w:hAnsiTheme="minorHAnsi"/>
          <w:bCs/>
          <w:sz w:val="22"/>
          <w:szCs w:val="22"/>
        </w:rPr>
        <w:t xml:space="preserve">5. </w:t>
      </w:r>
      <w:r w:rsidR="00846F7C" w:rsidRPr="00C91FBC">
        <w:rPr>
          <w:rFonts w:asciiTheme="minorHAnsi" w:hAnsiTheme="minorHAnsi"/>
          <w:bCs/>
          <w:sz w:val="22"/>
          <w:szCs w:val="22"/>
        </w:rPr>
        <w:t xml:space="preserve">W projekcie przewidziane są następujące działania: </w:t>
      </w:r>
    </w:p>
    <w:p w:rsidR="0026441A" w:rsidRPr="0026441A" w:rsidRDefault="0026441A" w:rsidP="00461ACA">
      <w:pPr>
        <w:pStyle w:val="Bezodstpw"/>
        <w:numPr>
          <w:ilvl w:val="0"/>
          <w:numId w:val="27"/>
        </w:numPr>
        <w:jc w:val="both"/>
        <w:rPr>
          <w:lang w:eastAsia="pl-PL"/>
        </w:rPr>
      </w:pPr>
      <w:r w:rsidRPr="0026441A">
        <w:rPr>
          <w:lang w:eastAsia="pl-PL"/>
        </w:rPr>
        <w:t xml:space="preserve">Organizacja Karpackiego Festiwalu </w:t>
      </w:r>
      <w:proofErr w:type="spellStart"/>
      <w:r w:rsidRPr="0026441A">
        <w:rPr>
          <w:lang w:eastAsia="pl-PL"/>
        </w:rPr>
        <w:t>FolkArt</w:t>
      </w:r>
      <w:proofErr w:type="spellEnd"/>
      <w:r w:rsidRPr="0026441A">
        <w:rPr>
          <w:lang w:eastAsia="pl-PL"/>
        </w:rPr>
        <w:t>.</w:t>
      </w:r>
    </w:p>
    <w:p w:rsidR="0026441A" w:rsidRPr="0026441A" w:rsidRDefault="0026441A" w:rsidP="00461ACA">
      <w:pPr>
        <w:pStyle w:val="Bezodstpw"/>
        <w:ind w:left="709"/>
        <w:jc w:val="both"/>
        <w:rPr>
          <w:lang w:eastAsia="pl-PL"/>
        </w:rPr>
      </w:pPr>
      <w:r w:rsidRPr="0026441A">
        <w:rPr>
          <w:lang w:eastAsia="pl-PL"/>
        </w:rPr>
        <w:t>Organizacja cyklu koncertów i wykładów prezentujących kulturowe dziedzictwo pogranicza pols</w:t>
      </w:r>
      <w:r w:rsidR="00461ACA">
        <w:rPr>
          <w:lang w:eastAsia="pl-PL"/>
        </w:rPr>
        <w:t>ko-ukraińskiego. Zaplanowano tr</w:t>
      </w:r>
      <w:r w:rsidRPr="0026441A">
        <w:rPr>
          <w:lang w:eastAsia="pl-PL"/>
        </w:rPr>
        <w:t xml:space="preserve">zy wydarzenia kulturalne, 2 na Podkarpaciu i 1 na Ukrainie. </w:t>
      </w:r>
    </w:p>
    <w:p w:rsidR="0026441A" w:rsidRPr="0026441A" w:rsidRDefault="0026441A" w:rsidP="00461ACA">
      <w:pPr>
        <w:pStyle w:val="Bezodstpw"/>
        <w:numPr>
          <w:ilvl w:val="0"/>
          <w:numId w:val="27"/>
        </w:numPr>
        <w:jc w:val="both"/>
        <w:rPr>
          <w:lang w:eastAsia="pl-PL"/>
        </w:rPr>
      </w:pPr>
      <w:r w:rsidRPr="0026441A">
        <w:rPr>
          <w:lang w:eastAsia="pl-PL"/>
        </w:rPr>
        <w:t>Organizacja cyklu warsztatów ginących zawodów.</w:t>
      </w:r>
    </w:p>
    <w:p w:rsidR="0026441A" w:rsidRPr="0026441A" w:rsidRDefault="0026441A" w:rsidP="00461ACA">
      <w:pPr>
        <w:pStyle w:val="Bezodstpw"/>
        <w:ind w:left="709"/>
        <w:jc w:val="both"/>
        <w:rPr>
          <w:lang w:eastAsia="pl-PL"/>
        </w:rPr>
      </w:pPr>
      <w:r w:rsidRPr="0026441A">
        <w:rPr>
          <w:lang w:eastAsia="pl-PL"/>
        </w:rPr>
        <w:t xml:space="preserve">Organizacja warsztatów ginących zawodów, takich jak: garncarstwo, zielarstwo, </w:t>
      </w:r>
      <w:proofErr w:type="spellStart"/>
      <w:r w:rsidRPr="0026441A">
        <w:rPr>
          <w:lang w:eastAsia="pl-PL"/>
        </w:rPr>
        <w:t>bibułkarstwo</w:t>
      </w:r>
      <w:proofErr w:type="spellEnd"/>
      <w:r w:rsidRPr="0026441A">
        <w:rPr>
          <w:lang w:eastAsia="pl-PL"/>
        </w:rPr>
        <w:t xml:space="preserve">, tkactwo, plecionkarstwo, stolarstwo. Warsztaty zostaną przeprowadzone w trakcie Karpackiego Festiwalu </w:t>
      </w:r>
      <w:proofErr w:type="spellStart"/>
      <w:r w:rsidRPr="0026441A">
        <w:rPr>
          <w:lang w:eastAsia="pl-PL"/>
        </w:rPr>
        <w:t>FolkArt</w:t>
      </w:r>
      <w:proofErr w:type="spellEnd"/>
      <w:r w:rsidRPr="0026441A">
        <w:rPr>
          <w:lang w:eastAsia="pl-PL"/>
        </w:rPr>
        <w:t xml:space="preserve"> przez polskich i ukraińskich lokalnych artystów.</w:t>
      </w:r>
    </w:p>
    <w:p w:rsidR="0026441A" w:rsidRPr="0026441A" w:rsidRDefault="0026441A" w:rsidP="00461ACA">
      <w:pPr>
        <w:pStyle w:val="Bezodstpw"/>
        <w:numPr>
          <w:ilvl w:val="0"/>
          <w:numId w:val="27"/>
        </w:numPr>
        <w:jc w:val="both"/>
        <w:rPr>
          <w:lang w:eastAsia="pl-PL"/>
        </w:rPr>
      </w:pPr>
      <w:r w:rsidRPr="0026441A">
        <w:rPr>
          <w:lang w:eastAsia="pl-PL"/>
        </w:rPr>
        <w:t>Kampania promująca kulturowe dziedzictwo pogranicza polsko-ukraińskiego.</w:t>
      </w:r>
    </w:p>
    <w:p w:rsidR="0026441A" w:rsidRPr="0026441A" w:rsidRDefault="0026441A" w:rsidP="00461ACA">
      <w:pPr>
        <w:pStyle w:val="Bezodstpw"/>
        <w:ind w:left="709"/>
        <w:jc w:val="both"/>
        <w:rPr>
          <w:lang w:eastAsia="pl-PL"/>
        </w:rPr>
      </w:pPr>
      <w:r w:rsidRPr="0026441A">
        <w:rPr>
          <w:lang w:eastAsia="pl-PL"/>
        </w:rPr>
        <w:t>Kampania promocyjna będzie się skupiać na kulturowym dziedzictwie pogranicza – tradycjach, zwyczajach, sztuce ludowej, lokalnych artystach oraz ludowych inspiracjach.</w:t>
      </w:r>
    </w:p>
    <w:p w:rsidR="0026441A" w:rsidRPr="0026441A" w:rsidRDefault="0026441A" w:rsidP="00461ACA">
      <w:pPr>
        <w:pStyle w:val="Bezodstpw"/>
        <w:numPr>
          <w:ilvl w:val="0"/>
          <w:numId w:val="27"/>
        </w:numPr>
        <w:jc w:val="both"/>
        <w:rPr>
          <w:lang w:eastAsia="pl-PL"/>
        </w:rPr>
      </w:pPr>
      <w:r w:rsidRPr="0026441A">
        <w:rPr>
          <w:lang w:eastAsia="pl-PL"/>
        </w:rPr>
        <w:t>W ramach działania powstanie:</w:t>
      </w:r>
    </w:p>
    <w:p w:rsidR="0026441A" w:rsidRPr="0026441A" w:rsidRDefault="0026441A" w:rsidP="00461ACA">
      <w:pPr>
        <w:pStyle w:val="Bezodstpw"/>
        <w:numPr>
          <w:ilvl w:val="0"/>
          <w:numId w:val="28"/>
        </w:numPr>
        <w:jc w:val="both"/>
        <w:rPr>
          <w:lang w:eastAsia="pl-PL"/>
        </w:rPr>
      </w:pPr>
      <w:r w:rsidRPr="0026441A">
        <w:rPr>
          <w:lang w:eastAsia="pl-PL"/>
        </w:rPr>
        <w:t>mobilny Punkt Informacji Turystycznej, który zostanie wykorzystany do promocji wspólnego dziedzictwa kulturowego pogranicza polsko-ukraińskiego,</w:t>
      </w:r>
    </w:p>
    <w:p w:rsidR="0026441A" w:rsidRPr="0026441A" w:rsidRDefault="0026441A" w:rsidP="00461ACA">
      <w:pPr>
        <w:pStyle w:val="Bezodstpw"/>
        <w:numPr>
          <w:ilvl w:val="0"/>
          <w:numId w:val="28"/>
        </w:numPr>
        <w:jc w:val="both"/>
        <w:rPr>
          <w:lang w:eastAsia="pl-PL"/>
        </w:rPr>
      </w:pPr>
      <w:r w:rsidRPr="0026441A">
        <w:rPr>
          <w:lang w:eastAsia="pl-PL"/>
        </w:rPr>
        <w:t>mapa turystyczna.</w:t>
      </w:r>
    </w:p>
    <w:p w:rsidR="0026441A" w:rsidRPr="00461ACA" w:rsidRDefault="00461ACA" w:rsidP="00461ACA">
      <w:pPr>
        <w:pStyle w:val="Bezodstpw"/>
        <w:numPr>
          <w:ilvl w:val="0"/>
          <w:numId w:val="28"/>
        </w:numPr>
        <w:jc w:val="both"/>
        <w:rPr>
          <w:lang w:eastAsia="pl-PL"/>
        </w:rPr>
      </w:pPr>
      <w:r>
        <w:rPr>
          <w:lang w:eastAsia="pl-PL"/>
        </w:rPr>
        <w:t xml:space="preserve">3 </w:t>
      </w:r>
      <w:r w:rsidR="0026441A" w:rsidRPr="0026441A">
        <w:rPr>
          <w:lang w:eastAsia="pl-PL"/>
        </w:rPr>
        <w:t>krótkie filmy promocyjne.</w:t>
      </w:r>
    </w:p>
    <w:p w:rsidR="00700D1E" w:rsidRPr="00C91FBC" w:rsidRDefault="00700D1E" w:rsidP="00461ACA">
      <w:pPr>
        <w:pStyle w:val="Default"/>
        <w:ind w:left="426"/>
        <w:jc w:val="both"/>
        <w:rPr>
          <w:rFonts w:asciiTheme="minorHAnsi" w:hAnsiTheme="minorHAnsi"/>
          <w:bCs/>
          <w:sz w:val="22"/>
          <w:szCs w:val="22"/>
        </w:rPr>
      </w:pPr>
      <w:r w:rsidRPr="00C91FBC">
        <w:rPr>
          <w:rFonts w:asciiTheme="minorHAnsi" w:hAnsiTheme="minorHAnsi"/>
          <w:bCs/>
          <w:sz w:val="22"/>
          <w:szCs w:val="22"/>
        </w:rPr>
        <w:t>       </w:t>
      </w:r>
    </w:p>
    <w:p w:rsidR="0048755F" w:rsidRPr="00C91FBC" w:rsidRDefault="00BD2FE5" w:rsidP="00461ACA">
      <w:pPr>
        <w:pStyle w:val="Default"/>
        <w:numPr>
          <w:ilvl w:val="0"/>
          <w:numId w:val="14"/>
        </w:numPr>
        <w:ind w:left="426"/>
        <w:jc w:val="both"/>
        <w:rPr>
          <w:rFonts w:asciiTheme="minorHAnsi" w:hAnsiTheme="minorHAnsi"/>
          <w:color w:val="auto"/>
          <w:sz w:val="22"/>
          <w:szCs w:val="22"/>
        </w:rPr>
      </w:pPr>
      <w:r w:rsidRPr="00C91FBC">
        <w:rPr>
          <w:rFonts w:asciiTheme="minorHAnsi" w:hAnsiTheme="minorHAnsi"/>
          <w:bCs/>
          <w:sz w:val="22"/>
          <w:szCs w:val="22"/>
        </w:rPr>
        <w:t xml:space="preserve">Wartość projektu po stronie Zamawiającego: </w:t>
      </w:r>
      <w:r w:rsidR="00461ACA">
        <w:rPr>
          <w:rFonts w:asciiTheme="minorHAnsi" w:hAnsiTheme="minorHAnsi"/>
          <w:bCs/>
          <w:sz w:val="22"/>
          <w:szCs w:val="22"/>
        </w:rPr>
        <w:t>43 949,93</w:t>
      </w:r>
      <w:r w:rsidR="00506C1C" w:rsidRPr="00C91FBC">
        <w:t xml:space="preserve"> </w:t>
      </w:r>
      <w:r w:rsidRPr="00C91FBC">
        <w:rPr>
          <w:rFonts w:asciiTheme="minorHAnsi" w:hAnsiTheme="minorHAnsi"/>
          <w:color w:val="auto"/>
          <w:sz w:val="22"/>
          <w:szCs w:val="22"/>
        </w:rPr>
        <w:t xml:space="preserve">€ </w:t>
      </w:r>
    </w:p>
    <w:p w:rsidR="0048755F" w:rsidRPr="0048755F" w:rsidRDefault="00BD2FE5" w:rsidP="00461ACA">
      <w:pPr>
        <w:pStyle w:val="Default"/>
        <w:numPr>
          <w:ilvl w:val="0"/>
          <w:numId w:val="14"/>
        </w:numPr>
        <w:ind w:left="426"/>
        <w:jc w:val="both"/>
        <w:rPr>
          <w:rFonts w:asciiTheme="minorHAnsi" w:hAnsiTheme="minorHAnsi"/>
          <w:color w:val="auto"/>
          <w:sz w:val="22"/>
          <w:szCs w:val="22"/>
        </w:rPr>
      </w:pPr>
      <w:r w:rsidRPr="0048755F">
        <w:rPr>
          <w:rFonts w:asciiTheme="minorHAnsi" w:hAnsiTheme="minorHAnsi"/>
          <w:bCs/>
          <w:sz w:val="22"/>
          <w:szCs w:val="22"/>
        </w:rPr>
        <w:t>Charakter wydatków:</w:t>
      </w:r>
      <w:r w:rsidRPr="0048755F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48755F">
        <w:rPr>
          <w:rFonts w:asciiTheme="minorHAnsi" w:hAnsiTheme="minorHAnsi"/>
          <w:color w:val="auto"/>
          <w:sz w:val="22"/>
          <w:szCs w:val="22"/>
        </w:rPr>
        <w:t xml:space="preserve">koszty personelu, </w:t>
      </w:r>
      <w:r w:rsidRPr="0048755F">
        <w:rPr>
          <w:rFonts w:asciiTheme="minorHAnsi" w:hAnsiTheme="minorHAnsi"/>
          <w:sz w:val="22"/>
          <w:szCs w:val="22"/>
        </w:rPr>
        <w:t>koszty podróży i z</w:t>
      </w:r>
      <w:r w:rsidR="0048755F" w:rsidRPr="0048755F">
        <w:rPr>
          <w:rFonts w:asciiTheme="minorHAnsi" w:hAnsiTheme="minorHAnsi"/>
          <w:sz w:val="22"/>
          <w:szCs w:val="22"/>
        </w:rPr>
        <w:t>akwaterowania, dostawy, usługi.</w:t>
      </w:r>
    </w:p>
    <w:p w:rsidR="0048755F" w:rsidRPr="0048755F" w:rsidRDefault="00BD2FE5" w:rsidP="00461ACA">
      <w:pPr>
        <w:pStyle w:val="Default"/>
        <w:numPr>
          <w:ilvl w:val="0"/>
          <w:numId w:val="14"/>
        </w:numPr>
        <w:ind w:left="426"/>
        <w:jc w:val="both"/>
        <w:rPr>
          <w:rFonts w:asciiTheme="minorHAnsi" w:hAnsiTheme="minorHAnsi"/>
          <w:color w:val="auto"/>
          <w:sz w:val="22"/>
          <w:szCs w:val="22"/>
        </w:rPr>
      </w:pPr>
      <w:r w:rsidRPr="0048755F">
        <w:rPr>
          <w:rFonts w:asciiTheme="minorHAnsi" w:hAnsiTheme="minorHAnsi"/>
          <w:sz w:val="22"/>
          <w:szCs w:val="22"/>
        </w:rPr>
        <w:t xml:space="preserve">Zamawiający nie jest podmiotem prawa publicznego w rozumieniu przepisów krajowych oraz wspólnotowych. </w:t>
      </w:r>
    </w:p>
    <w:p w:rsidR="00BD2FE5" w:rsidRPr="0048755F" w:rsidRDefault="00BD2FE5" w:rsidP="00461ACA">
      <w:pPr>
        <w:pStyle w:val="Default"/>
        <w:numPr>
          <w:ilvl w:val="0"/>
          <w:numId w:val="14"/>
        </w:numPr>
        <w:ind w:left="426"/>
        <w:jc w:val="both"/>
        <w:rPr>
          <w:rFonts w:asciiTheme="minorHAnsi" w:hAnsiTheme="minorHAnsi"/>
          <w:color w:val="auto"/>
          <w:sz w:val="22"/>
          <w:szCs w:val="22"/>
        </w:rPr>
      </w:pPr>
      <w:r w:rsidRPr="0048755F">
        <w:rPr>
          <w:rFonts w:asciiTheme="minorHAnsi" w:hAnsiTheme="minorHAnsi"/>
          <w:bCs/>
          <w:sz w:val="22"/>
          <w:szCs w:val="22"/>
        </w:rPr>
        <w:t>Językiem projektu jest język angielski.</w:t>
      </w:r>
      <w:r w:rsidR="00F7282E" w:rsidRPr="0048755F">
        <w:rPr>
          <w:rFonts w:asciiTheme="minorHAnsi" w:hAnsiTheme="minorHAnsi"/>
          <w:sz w:val="22"/>
          <w:szCs w:val="22"/>
        </w:rPr>
        <w:tab/>
      </w:r>
    </w:p>
    <w:sectPr w:rsidR="00BD2FE5" w:rsidRPr="0048755F" w:rsidSect="001E2226">
      <w:headerReference w:type="default" r:id="rId9"/>
      <w:footerReference w:type="default" r:id="rId10"/>
      <w:pgSz w:w="11906" w:h="16838"/>
      <w:pgMar w:top="1701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41A" w:rsidRDefault="0026441A" w:rsidP="00967BE0">
      <w:pPr>
        <w:spacing w:after="0" w:line="240" w:lineRule="auto"/>
      </w:pPr>
      <w:r>
        <w:separator/>
      </w:r>
    </w:p>
  </w:endnote>
  <w:endnote w:type="continuationSeparator" w:id="0">
    <w:p w:rsidR="0026441A" w:rsidRDefault="0026441A" w:rsidP="00967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41A" w:rsidRPr="004C444F" w:rsidRDefault="0026441A" w:rsidP="00510BB8">
    <w:pPr>
      <w:pStyle w:val="Stopka"/>
      <w:jc w:val="center"/>
      <w:rPr>
        <w:sz w:val="12"/>
        <w:szCs w:val="12"/>
      </w:rPr>
    </w:pPr>
    <w:r w:rsidRPr="004C444F">
      <w:rPr>
        <w:sz w:val="12"/>
        <w:szCs w:val="12"/>
      </w:rPr>
      <w:t xml:space="preserve">Projekt: „Karpacki Festiwal </w:t>
    </w:r>
    <w:proofErr w:type="spellStart"/>
    <w:r w:rsidRPr="004C444F">
      <w:rPr>
        <w:sz w:val="12"/>
        <w:szCs w:val="12"/>
      </w:rPr>
      <w:t>FolkArt</w:t>
    </w:r>
    <w:proofErr w:type="spellEnd"/>
    <w:r w:rsidRPr="004C444F">
      <w:rPr>
        <w:sz w:val="12"/>
        <w:szCs w:val="12"/>
      </w:rPr>
      <w:t xml:space="preserve"> – wspólne dziedzictwo kulturowe Karpat”</w:t>
    </w:r>
  </w:p>
  <w:p w:rsidR="0026441A" w:rsidRPr="004C444F" w:rsidRDefault="0026441A" w:rsidP="00510BB8">
    <w:pPr>
      <w:pStyle w:val="Stopka"/>
      <w:jc w:val="center"/>
      <w:rPr>
        <w:sz w:val="12"/>
        <w:szCs w:val="12"/>
      </w:rPr>
    </w:pPr>
    <w:r w:rsidRPr="004C444F">
      <w:rPr>
        <w:sz w:val="12"/>
        <w:szCs w:val="12"/>
      </w:rPr>
      <w:t>współfinansowany w ramach Programu Współpracy Transgranicznej Polska-Białoruś-Ukraina 2014-2020</w:t>
    </w:r>
    <w:r w:rsidRPr="00B40C4E">
      <w:rPr>
        <w:b/>
        <w:noProof/>
        <w:sz w:val="16"/>
        <w:szCs w:val="16"/>
        <w:lang w:eastAsia="pl-PL"/>
      </w:rPr>
      <w:drawing>
        <wp:anchor distT="0" distB="0" distL="114300" distR="114300" simplePos="0" relativeHeight="251667456" behindDoc="1" locked="0" layoutInCell="1" allowOverlap="1" wp14:anchorId="4A4AF268" wp14:editId="38426DC7">
          <wp:simplePos x="0" y="0"/>
          <wp:positionH relativeFrom="column">
            <wp:posOffset>4805680</wp:posOffset>
          </wp:positionH>
          <wp:positionV relativeFrom="paragraph">
            <wp:posOffset>52070</wp:posOffset>
          </wp:positionV>
          <wp:extent cx="852034" cy="540000"/>
          <wp:effectExtent l="0" t="0" r="5715" b="0"/>
          <wp:wrapTight wrapText="bothSides">
            <wp:wrapPolygon edited="0">
              <wp:start x="8698" y="0"/>
              <wp:lineTo x="0" y="6861"/>
              <wp:lineTo x="0" y="15247"/>
              <wp:lineTo x="5315" y="20584"/>
              <wp:lineTo x="13047" y="20584"/>
              <wp:lineTo x="21262" y="19059"/>
              <wp:lineTo x="21262" y="6099"/>
              <wp:lineTo x="11597" y="0"/>
              <wp:lineTo x="8698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RKU_малий_одноколірний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2034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6441A" w:rsidRPr="00DB6FD1" w:rsidRDefault="0026441A" w:rsidP="00DB6FD1">
    <w:pPr>
      <w:pStyle w:val="Stopka"/>
      <w:rPr>
        <w:sz w:val="12"/>
        <w:szCs w:val="12"/>
      </w:rPr>
    </w:pPr>
    <w:r>
      <w:rPr>
        <w:noProof/>
        <w:sz w:val="16"/>
        <w:szCs w:val="16"/>
        <w:lang w:eastAsia="pl-PL"/>
      </w:rPr>
      <w:drawing>
        <wp:inline distT="0" distB="0" distL="0" distR="0" wp14:anchorId="677A37A5" wp14:editId="56B5924D">
          <wp:extent cx="1598336" cy="5400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T_logo_black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8336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41A" w:rsidRDefault="0026441A" w:rsidP="00967BE0">
      <w:pPr>
        <w:spacing w:after="0" w:line="240" w:lineRule="auto"/>
      </w:pPr>
      <w:r>
        <w:separator/>
      </w:r>
    </w:p>
  </w:footnote>
  <w:footnote w:type="continuationSeparator" w:id="0">
    <w:p w:rsidR="0026441A" w:rsidRDefault="0026441A" w:rsidP="00967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41A" w:rsidRDefault="0026441A" w:rsidP="001E2226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3263265</wp:posOffset>
          </wp:positionH>
          <wp:positionV relativeFrom="paragraph">
            <wp:posOffset>-173355</wp:posOffset>
          </wp:positionV>
          <wp:extent cx="2499360" cy="658495"/>
          <wp:effectExtent l="0" t="0" r="0" b="8255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9360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6441A" w:rsidRDefault="0026441A" w:rsidP="001E2226">
    <w:pPr>
      <w:pStyle w:val="Nagwek"/>
      <w:jc w:val="right"/>
    </w:pPr>
  </w:p>
  <w:p w:rsidR="0026441A" w:rsidRDefault="0026441A" w:rsidP="001E2226">
    <w:pPr>
      <w:pStyle w:val="Nagwek"/>
      <w:jc w:val="right"/>
    </w:pPr>
    <w:r>
      <w:rPr>
        <w:noProof/>
        <w:lang w:eastAsia="pl-PL"/>
      </w:rPr>
      <w:drawing>
        <wp:inline distT="0" distB="0" distL="0" distR="0">
          <wp:extent cx="5998845" cy="24130"/>
          <wp:effectExtent l="0" t="0" r="1905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8845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40D4"/>
    <w:multiLevelType w:val="hybridMultilevel"/>
    <w:tmpl w:val="EE803E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80532"/>
    <w:multiLevelType w:val="hybridMultilevel"/>
    <w:tmpl w:val="FCDAF7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C3B1E"/>
    <w:multiLevelType w:val="hybridMultilevel"/>
    <w:tmpl w:val="63ECB4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47477"/>
    <w:multiLevelType w:val="hybridMultilevel"/>
    <w:tmpl w:val="A4D4CA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CE08B0"/>
    <w:multiLevelType w:val="hybridMultilevel"/>
    <w:tmpl w:val="CC1E379C"/>
    <w:lvl w:ilvl="0" w:tplc="A77E419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067EA5"/>
    <w:multiLevelType w:val="multilevel"/>
    <w:tmpl w:val="A8E84A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D87522"/>
    <w:multiLevelType w:val="multilevel"/>
    <w:tmpl w:val="EC868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FD303D"/>
    <w:multiLevelType w:val="hybridMultilevel"/>
    <w:tmpl w:val="BD6C49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15291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33FF72CD"/>
    <w:multiLevelType w:val="hybridMultilevel"/>
    <w:tmpl w:val="D4323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865241"/>
    <w:multiLevelType w:val="hybridMultilevel"/>
    <w:tmpl w:val="68E0F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CB02D6"/>
    <w:multiLevelType w:val="hybridMultilevel"/>
    <w:tmpl w:val="FDC88056"/>
    <w:lvl w:ilvl="0" w:tplc="45FE7B1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6B3F05"/>
    <w:multiLevelType w:val="hybridMultilevel"/>
    <w:tmpl w:val="B896DC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3A5F1D"/>
    <w:multiLevelType w:val="hybridMultilevel"/>
    <w:tmpl w:val="6884EF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B721DD"/>
    <w:multiLevelType w:val="hybridMultilevel"/>
    <w:tmpl w:val="C454401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C924549"/>
    <w:multiLevelType w:val="multilevel"/>
    <w:tmpl w:val="82CEA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AD3D33"/>
    <w:multiLevelType w:val="hybridMultilevel"/>
    <w:tmpl w:val="9392F4EC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55776E30"/>
    <w:multiLevelType w:val="hybridMultilevel"/>
    <w:tmpl w:val="F80A26A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A43962"/>
    <w:multiLevelType w:val="multilevel"/>
    <w:tmpl w:val="6C046B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5DC066B6"/>
    <w:multiLevelType w:val="multilevel"/>
    <w:tmpl w:val="2BB415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D841C1"/>
    <w:multiLevelType w:val="hybridMultilevel"/>
    <w:tmpl w:val="71D43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B44BA6"/>
    <w:multiLevelType w:val="hybridMultilevel"/>
    <w:tmpl w:val="91CA80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5049BC"/>
    <w:multiLevelType w:val="multilevel"/>
    <w:tmpl w:val="EF149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68A7D2F"/>
    <w:multiLevelType w:val="hybridMultilevel"/>
    <w:tmpl w:val="890CF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7D4A6E"/>
    <w:multiLevelType w:val="hybridMultilevel"/>
    <w:tmpl w:val="1F183B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891E11"/>
    <w:multiLevelType w:val="multilevel"/>
    <w:tmpl w:val="62D04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4F07167"/>
    <w:multiLevelType w:val="hybridMultilevel"/>
    <w:tmpl w:val="83BAD5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03196C"/>
    <w:multiLevelType w:val="hybridMultilevel"/>
    <w:tmpl w:val="736671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0"/>
  </w:num>
  <w:num w:numId="3">
    <w:abstractNumId w:val="18"/>
  </w:num>
  <w:num w:numId="4">
    <w:abstractNumId w:val="25"/>
  </w:num>
  <w:num w:numId="5">
    <w:abstractNumId w:val="17"/>
  </w:num>
  <w:num w:numId="6">
    <w:abstractNumId w:val="2"/>
  </w:num>
  <w:num w:numId="7">
    <w:abstractNumId w:val="13"/>
  </w:num>
  <w:num w:numId="8">
    <w:abstractNumId w:val="3"/>
  </w:num>
  <w:num w:numId="9">
    <w:abstractNumId w:val="0"/>
  </w:num>
  <w:num w:numId="10">
    <w:abstractNumId w:val="1"/>
  </w:num>
  <w:num w:numId="11">
    <w:abstractNumId w:val="7"/>
  </w:num>
  <w:num w:numId="12">
    <w:abstractNumId w:val="20"/>
  </w:num>
  <w:num w:numId="13">
    <w:abstractNumId w:val="24"/>
  </w:num>
  <w:num w:numId="14">
    <w:abstractNumId w:val="11"/>
  </w:num>
  <w:num w:numId="15">
    <w:abstractNumId w:val="4"/>
  </w:num>
  <w:num w:numId="16">
    <w:abstractNumId w:val="12"/>
  </w:num>
  <w:num w:numId="17">
    <w:abstractNumId w:val="16"/>
  </w:num>
  <w:num w:numId="18">
    <w:abstractNumId w:val="27"/>
  </w:num>
  <w:num w:numId="19">
    <w:abstractNumId w:val="9"/>
  </w:num>
  <w:num w:numId="20">
    <w:abstractNumId w:val="8"/>
  </w:num>
  <w:num w:numId="21">
    <w:abstractNumId w:val="14"/>
  </w:num>
  <w:num w:numId="22">
    <w:abstractNumId w:val="26"/>
  </w:num>
  <w:num w:numId="23">
    <w:abstractNumId w:val="22"/>
  </w:num>
  <w:num w:numId="24">
    <w:abstractNumId w:val="5"/>
  </w:num>
  <w:num w:numId="25">
    <w:abstractNumId w:val="19"/>
  </w:num>
  <w:num w:numId="26">
    <w:abstractNumId w:val="15"/>
  </w:num>
  <w:num w:numId="27">
    <w:abstractNumId w:val="21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3BB"/>
    <w:rsid w:val="000358ED"/>
    <w:rsid w:val="000428DB"/>
    <w:rsid w:val="00084137"/>
    <w:rsid w:val="000844B7"/>
    <w:rsid w:val="0008727E"/>
    <w:rsid w:val="000B2F7F"/>
    <w:rsid w:val="000F5A02"/>
    <w:rsid w:val="001024B5"/>
    <w:rsid w:val="001A1234"/>
    <w:rsid w:val="001B512F"/>
    <w:rsid w:val="001C0F78"/>
    <w:rsid w:val="001D71D3"/>
    <w:rsid w:val="001E2226"/>
    <w:rsid w:val="00212C7F"/>
    <w:rsid w:val="00236271"/>
    <w:rsid w:val="0026441A"/>
    <w:rsid w:val="002A48DD"/>
    <w:rsid w:val="002B59C0"/>
    <w:rsid w:val="002F68B1"/>
    <w:rsid w:val="00300C3B"/>
    <w:rsid w:val="003317D9"/>
    <w:rsid w:val="00380659"/>
    <w:rsid w:val="00382040"/>
    <w:rsid w:val="003E26DF"/>
    <w:rsid w:val="0043010F"/>
    <w:rsid w:val="00432DA3"/>
    <w:rsid w:val="00461ACA"/>
    <w:rsid w:val="0048755F"/>
    <w:rsid w:val="00496D6B"/>
    <w:rsid w:val="004D2203"/>
    <w:rsid w:val="004D59AB"/>
    <w:rsid w:val="004E6F01"/>
    <w:rsid w:val="00506C1C"/>
    <w:rsid w:val="00510BB8"/>
    <w:rsid w:val="00544C09"/>
    <w:rsid w:val="005462A1"/>
    <w:rsid w:val="00551340"/>
    <w:rsid w:val="00560688"/>
    <w:rsid w:val="005C3DE2"/>
    <w:rsid w:val="0064214A"/>
    <w:rsid w:val="0066320A"/>
    <w:rsid w:val="00665228"/>
    <w:rsid w:val="006A18F5"/>
    <w:rsid w:val="00700D1E"/>
    <w:rsid w:val="0073600F"/>
    <w:rsid w:val="00740820"/>
    <w:rsid w:val="007573EF"/>
    <w:rsid w:val="007D12BA"/>
    <w:rsid w:val="007D4863"/>
    <w:rsid w:val="007F2234"/>
    <w:rsid w:val="00812320"/>
    <w:rsid w:val="0083134C"/>
    <w:rsid w:val="00846F7C"/>
    <w:rsid w:val="008557A2"/>
    <w:rsid w:val="00883088"/>
    <w:rsid w:val="008C4358"/>
    <w:rsid w:val="008C5E57"/>
    <w:rsid w:val="00967BE0"/>
    <w:rsid w:val="009824AE"/>
    <w:rsid w:val="009A5CAC"/>
    <w:rsid w:val="009D3818"/>
    <w:rsid w:val="009E5847"/>
    <w:rsid w:val="00A747AB"/>
    <w:rsid w:val="00AC5AF2"/>
    <w:rsid w:val="00AE180C"/>
    <w:rsid w:val="00AF3577"/>
    <w:rsid w:val="00AF79FE"/>
    <w:rsid w:val="00B30552"/>
    <w:rsid w:val="00B40C4E"/>
    <w:rsid w:val="00B470ED"/>
    <w:rsid w:val="00B973BB"/>
    <w:rsid w:val="00BA7838"/>
    <w:rsid w:val="00BB4A0A"/>
    <w:rsid w:val="00BB5C52"/>
    <w:rsid w:val="00BD2FE5"/>
    <w:rsid w:val="00BF7D8D"/>
    <w:rsid w:val="00C35CEC"/>
    <w:rsid w:val="00C53E8F"/>
    <w:rsid w:val="00C84601"/>
    <w:rsid w:val="00C91FBC"/>
    <w:rsid w:val="00CF178F"/>
    <w:rsid w:val="00D3246A"/>
    <w:rsid w:val="00D32C52"/>
    <w:rsid w:val="00D63D64"/>
    <w:rsid w:val="00D762AB"/>
    <w:rsid w:val="00DB6FD1"/>
    <w:rsid w:val="00EC347A"/>
    <w:rsid w:val="00ED3938"/>
    <w:rsid w:val="00EF5C9B"/>
    <w:rsid w:val="00F3703C"/>
    <w:rsid w:val="00F51EA1"/>
    <w:rsid w:val="00F7282E"/>
    <w:rsid w:val="00F94EEC"/>
    <w:rsid w:val="00FA200C"/>
    <w:rsid w:val="00FB1C49"/>
    <w:rsid w:val="00FB6F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2F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67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7BE0"/>
  </w:style>
  <w:style w:type="paragraph" w:styleId="Stopka">
    <w:name w:val="footer"/>
    <w:basedOn w:val="Normalny"/>
    <w:link w:val="StopkaZnak"/>
    <w:uiPriority w:val="99"/>
    <w:unhideWhenUsed/>
    <w:rsid w:val="00967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7BE0"/>
  </w:style>
  <w:style w:type="paragraph" w:styleId="Tekstdymka">
    <w:name w:val="Balloon Text"/>
    <w:basedOn w:val="Normalny"/>
    <w:link w:val="TekstdymkaZnak"/>
    <w:uiPriority w:val="99"/>
    <w:semiHidden/>
    <w:unhideWhenUsed/>
    <w:rsid w:val="00967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BE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5C3DE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B512F"/>
    <w:rPr>
      <w:color w:val="0000FF" w:themeColor="hyperlink"/>
      <w:u w:val="single"/>
    </w:rPr>
  </w:style>
  <w:style w:type="paragraph" w:styleId="Akapitzlist">
    <w:name w:val="List Paragraph"/>
    <w:aliases w:val="2 heading"/>
    <w:basedOn w:val="Normalny"/>
    <w:link w:val="AkapitzlistZnak"/>
    <w:uiPriority w:val="34"/>
    <w:qFormat/>
    <w:rsid w:val="00665228"/>
    <w:pPr>
      <w:spacing w:after="0" w:line="240" w:lineRule="auto"/>
      <w:ind w:left="720"/>
      <w:contextualSpacing/>
    </w:pPr>
    <w:rPr>
      <w:rFonts w:ascii="Century Gothic" w:hAnsi="Century Gothic"/>
      <w:sz w:val="24"/>
      <w:szCs w:val="24"/>
      <w:lang w:val="en-US"/>
    </w:rPr>
  </w:style>
  <w:style w:type="character" w:customStyle="1" w:styleId="AkapitzlistZnak">
    <w:name w:val="Akapit z listą Znak"/>
    <w:aliases w:val="2 heading Znak"/>
    <w:link w:val="Akapitzlist"/>
    <w:uiPriority w:val="34"/>
    <w:locked/>
    <w:rsid w:val="00665228"/>
    <w:rPr>
      <w:rFonts w:ascii="Century Gothic" w:hAnsi="Century Gothic"/>
      <w:sz w:val="24"/>
      <w:szCs w:val="24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52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5228"/>
    <w:pPr>
      <w:spacing w:after="0" w:line="240" w:lineRule="auto"/>
    </w:pPr>
    <w:rPr>
      <w:rFonts w:ascii="Century Gothic" w:hAnsi="Century Gothic"/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5228"/>
    <w:rPr>
      <w:rFonts w:ascii="Century Gothic" w:hAnsi="Century Gothic"/>
      <w:sz w:val="20"/>
      <w:szCs w:val="20"/>
      <w:lang w:val="en-US"/>
    </w:rPr>
  </w:style>
  <w:style w:type="character" w:styleId="Pogrubienie">
    <w:name w:val="Strong"/>
    <w:basedOn w:val="Domylnaczcionkaakapitu"/>
    <w:uiPriority w:val="22"/>
    <w:qFormat/>
    <w:rsid w:val="009D3818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4137"/>
    <w:pPr>
      <w:spacing w:after="200"/>
    </w:pPr>
    <w:rPr>
      <w:rFonts w:asciiTheme="minorHAnsi" w:hAnsiTheme="minorHAnsi"/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4137"/>
    <w:rPr>
      <w:rFonts w:ascii="Century Gothic" w:hAnsi="Century Gothic"/>
      <w:b/>
      <w:bCs/>
      <w:sz w:val="20"/>
      <w:szCs w:val="20"/>
      <w:lang w:val="en-US"/>
    </w:rPr>
  </w:style>
  <w:style w:type="character" w:styleId="UyteHipercze">
    <w:name w:val="FollowedHyperlink"/>
    <w:basedOn w:val="Domylnaczcionkaakapitu"/>
    <w:uiPriority w:val="99"/>
    <w:semiHidden/>
    <w:unhideWhenUsed/>
    <w:rsid w:val="00510BB8"/>
    <w:rPr>
      <w:color w:val="800080" w:themeColor="followedHyperlink"/>
      <w:u w:val="single"/>
    </w:rPr>
  </w:style>
  <w:style w:type="paragraph" w:styleId="Bezodstpw">
    <w:name w:val="No Spacing"/>
    <w:uiPriority w:val="1"/>
    <w:qFormat/>
    <w:rsid w:val="0026441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2F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67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7BE0"/>
  </w:style>
  <w:style w:type="paragraph" w:styleId="Stopka">
    <w:name w:val="footer"/>
    <w:basedOn w:val="Normalny"/>
    <w:link w:val="StopkaZnak"/>
    <w:uiPriority w:val="99"/>
    <w:unhideWhenUsed/>
    <w:rsid w:val="00967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7BE0"/>
  </w:style>
  <w:style w:type="paragraph" w:styleId="Tekstdymka">
    <w:name w:val="Balloon Text"/>
    <w:basedOn w:val="Normalny"/>
    <w:link w:val="TekstdymkaZnak"/>
    <w:uiPriority w:val="99"/>
    <w:semiHidden/>
    <w:unhideWhenUsed/>
    <w:rsid w:val="00967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BE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5C3DE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B512F"/>
    <w:rPr>
      <w:color w:val="0000FF" w:themeColor="hyperlink"/>
      <w:u w:val="single"/>
    </w:rPr>
  </w:style>
  <w:style w:type="paragraph" w:styleId="Akapitzlist">
    <w:name w:val="List Paragraph"/>
    <w:aliases w:val="2 heading"/>
    <w:basedOn w:val="Normalny"/>
    <w:link w:val="AkapitzlistZnak"/>
    <w:uiPriority w:val="34"/>
    <w:qFormat/>
    <w:rsid w:val="00665228"/>
    <w:pPr>
      <w:spacing w:after="0" w:line="240" w:lineRule="auto"/>
      <w:ind w:left="720"/>
      <w:contextualSpacing/>
    </w:pPr>
    <w:rPr>
      <w:rFonts w:ascii="Century Gothic" w:hAnsi="Century Gothic"/>
      <w:sz w:val="24"/>
      <w:szCs w:val="24"/>
      <w:lang w:val="en-US"/>
    </w:rPr>
  </w:style>
  <w:style w:type="character" w:customStyle="1" w:styleId="AkapitzlistZnak">
    <w:name w:val="Akapit z listą Znak"/>
    <w:aliases w:val="2 heading Znak"/>
    <w:link w:val="Akapitzlist"/>
    <w:uiPriority w:val="34"/>
    <w:locked/>
    <w:rsid w:val="00665228"/>
    <w:rPr>
      <w:rFonts w:ascii="Century Gothic" w:hAnsi="Century Gothic"/>
      <w:sz w:val="24"/>
      <w:szCs w:val="24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52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5228"/>
    <w:pPr>
      <w:spacing w:after="0" w:line="240" w:lineRule="auto"/>
    </w:pPr>
    <w:rPr>
      <w:rFonts w:ascii="Century Gothic" w:hAnsi="Century Gothic"/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5228"/>
    <w:rPr>
      <w:rFonts w:ascii="Century Gothic" w:hAnsi="Century Gothic"/>
      <w:sz w:val="20"/>
      <w:szCs w:val="20"/>
      <w:lang w:val="en-US"/>
    </w:rPr>
  </w:style>
  <w:style w:type="character" w:styleId="Pogrubienie">
    <w:name w:val="Strong"/>
    <w:basedOn w:val="Domylnaczcionkaakapitu"/>
    <w:uiPriority w:val="22"/>
    <w:qFormat/>
    <w:rsid w:val="009D3818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4137"/>
    <w:pPr>
      <w:spacing w:after="200"/>
    </w:pPr>
    <w:rPr>
      <w:rFonts w:asciiTheme="minorHAnsi" w:hAnsiTheme="minorHAnsi"/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4137"/>
    <w:rPr>
      <w:rFonts w:ascii="Century Gothic" w:hAnsi="Century Gothic"/>
      <w:b/>
      <w:bCs/>
      <w:sz w:val="20"/>
      <w:szCs w:val="20"/>
      <w:lang w:val="en-US"/>
    </w:rPr>
  </w:style>
  <w:style w:type="character" w:styleId="UyteHipercze">
    <w:name w:val="FollowedHyperlink"/>
    <w:basedOn w:val="Domylnaczcionkaakapitu"/>
    <w:uiPriority w:val="99"/>
    <w:semiHidden/>
    <w:unhideWhenUsed/>
    <w:rsid w:val="00510BB8"/>
    <w:rPr>
      <w:color w:val="800080" w:themeColor="followedHyperlink"/>
      <w:u w:val="single"/>
    </w:rPr>
  </w:style>
  <w:style w:type="paragraph" w:styleId="Bezodstpw">
    <w:name w:val="No Spacing"/>
    <w:uiPriority w:val="1"/>
    <w:qFormat/>
    <w:rsid w:val="002644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4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bu2020.eu/en/pages/39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1104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PROT</cp:lastModifiedBy>
  <cp:revision>40</cp:revision>
  <cp:lastPrinted>2020-03-05T08:50:00Z</cp:lastPrinted>
  <dcterms:created xsi:type="dcterms:W3CDTF">2020-03-02T09:10:00Z</dcterms:created>
  <dcterms:modified xsi:type="dcterms:W3CDTF">2022-11-08T11:24:00Z</dcterms:modified>
</cp:coreProperties>
</file>