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B80E8E" w14:textId="77777777" w:rsidR="000A5433" w:rsidRDefault="009310BF" w:rsidP="009D78CC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color w:val="000000"/>
          <w:lang w:eastAsia="pl-PL"/>
        </w:rPr>
      </w:pPr>
      <w:bookmarkStart w:id="0" w:name="_GoBack"/>
      <w:bookmarkEnd w:id="0"/>
      <w:r>
        <w:rPr>
          <w:rFonts w:asciiTheme="minorHAnsi" w:hAnsiTheme="minorHAnsi" w:cstheme="minorHAnsi"/>
          <w:b/>
          <w:color w:val="000000"/>
          <w:lang w:eastAsia="pl-PL"/>
        </w:rPr>
        <w:t>ZAŁĄCZNIK NR 8</w:t>
      </w:r>
    </w:p>
    <w:p w14:paraId="5613436A" w14:textId="77777777" w:rsidR="000A5433" w:rsidRDefault="000A5433" w:rsidP="009D78CC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color w:val="000000"/>
          <w:lang w:eastAsia="pl-PL"/>
        </w:rPr>
      </w:pPr>
    </w:p>
    <w:p w14:paraId="3C0E0D94" w14:textId="77777777" w:rsidR="009D78CC" w:rsidRPr="000A5433" w:rsidRDefault="00DF69A4" w:rsidP="000A5433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color w:val="000000"/>
          <w:lang w:eastAsia="pl-PL"/>
        </w:rPr>
      </w:pPr>
      <w:r>
        <w:rPr>
          <w:rFonts w:asciiTheme="minorHAnsi" w:hAnsiTheme="minorHAnsi" w:cstheme="minorHAnsi"/>
          <w:b/>
          <w:color w:val="000000"/>
          <w:lang w:eastAsia="pl-PL"/>
        </w:rPr>
        <w:t xml:space="preserve">OŚWIADCZENIE </w:t>
      </w:r>
      <w:r w:rsidR="000A5433" w:rsidRPr="000A5433">
        <w:rPr>
          <w:rFonts w:asciiTheme="minorHAnsi" w:hAnsiTheme="minorHAnsi" w:cstheme="minorHAnsi"/>
          <w:b/>
          <w:color w:val="000000"/>
          <w:lang w:eastAsia="pl-PL"/>
        </w:rPr>
        <w:t>RODO</w:t>
      </w:r>
    </w:p>
    <w:p w14:paraId="022BB8F7" w14:textId="77777777" w:rsidR="009D78CC" w:rsidRPr="007C45D4" w:rsidRDefault="009D78CC" w:rsidP="009D78CC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  <w:lang w:eastAsia="pl-PL"/>
        </w:rPr>
      </w:pPr>
    </w:p>
    <w:p w14:paraId="6263992B" w14:textId="207C0AED" w:rsidR="009D78CC" w:rsidRPr="00AB2CCE" w:rsidRDefault="00DA5BEC" w:rsidP="009D78C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 w:themeColor="text1"/>
        </w:rPr>
        <w:t>W związku z Rozporządzeniem</w:t>
      </w:r>
      <w:r w:rsidR="009D78CC" w:rsidRPr="007C45D4">
        <w:rPr>
          <w:rFonts w:asciiTheme="minorHAnsi" w:hAnsiTheme="minorHAnsi" w:cstheme="minorHAnsi"/>
          <w:color w:val="000000" w:themeColor="text1"/>
        </w:rPr>
        <w:t xml:space="preserve"> Parlamentu Europejskiego i Rady (UE) 2016/679 z dnia 27 kwietnia 2016 </w:t>
      </w:r>
      <w:r w:rsidR="009D78CC" w:rsidRPr="007C45D4">
        <w:rPr>
          <w:rFonts w:asciiTheme="minorHAnsi" w:hAnsiTheme="minorHAnsi" w:cstheme="minorHAnsi"/>
        </w:rPr>
        <w:t xml:space="preserve">r. w sprawie ochrony osób fizycznych w związku z przetwarzaniem danych osobowych i w sprawie swobodnego przepływu takich danych oraz uchylenia dyrektywy 95/46/WE chcemy Państwa zgodnie z art. 13 ogólnego rozporządzenia o ochronie danych osobowych z dnia 27 kwietnia 2016 r. (Dz. Urz. </w:t>
      </w:r>
      <w:r w:rsidR="009D78CC" w:rsidRPr="00AB2CCE">
        <w:rPr>
          <w:rFonts w:asciiTheme="minorHAnsi" w:hAnsiTheme="minorHAnsi" w:cstheme="minorHAnsi"/>
        </w:rPr>
        <w:t>UE L 119 z 04.05.2016</w:t>
      </w:r>
      <w:r w:rsidR="007C45D4" w:rsidRPr="00AB2CCE">
        <w:rPr>
          <w:rFonts w:asciiTheme="minorHAnsi" w:hAnsiTheme="minorHAnsi" w:cstheme="minorHAnsi"/>
        </w:rPr>
        <w:t xml:space="preserve">) – dalej RODO oraz ustawy </w:t>
      </w:r>
      <w:r w:rsidR="007C45D4" w:rsidRPr="00AB2CCE">
        <w:t xml:space="preserve">z dnia 10 maja 2018 r. o ochronie danych osobowych </w:t>
      </w:r>
      <w:hyperlink r:id="rId8" w:history="1">
        <w:r w:rsidR="007C45D4" w:rsidRPr="00AB2CCE">
          <w:rPr>
            <w:rStyle w:val="Hipercze"/>
            <w:color w:val="auto"/>
            <w:u w:val="none"/>
          </w:rPr>
          <w:t>(Dz.</w:t>
        </w:r>
        <w:r w:rsidR="00761AD2" w:rsidRPr="00AB2CCE">
          <w:rPr>
            <w:rStyle w:val="Hipercze"/>
            <w:color w:val="auto"/>
            <w:u w:val="none"/>
          </w:rPr>
          <w:t xml:space="preserve"> </w:t>
        </w:r>
        <w:r w:rsidR="007C45D4" w:rsidRPr="00AB2CCE">
          <w:rPr>
            <w:rStyle w:val="Hipercze"/>
            <w:color w:val="auto"/>
            <w:u w:val="none"/>
          </w:rPr>
          <w:t>U. z 2019 r. poz. 1781</w:t>
        </w:r>
        <w:r w:rsidR="00761AD2" w:rsidRPr="00AB2CCE">
          <w:rPr>
            <w:rStyle w:val="Hipercze"/>
            <w:color w:val="auto"/>
            <w:u w:val="none"/>
          </w:rPr>
          <w:t xml:space="preserve"> wraz ze zm.</w:t>
        </w:r>
        <w:r w:rsidR="007C45D4" w:rsidRPr="00AB2CCE">
          <w:rPr>
            <w:rStyle w:val="Hipercze"/>
            <w:color w:val="auto"/>
            <w:u w:val="none"/>
          </w:rPr>
          <w:t>)</w:t>
        </w:r>
      </w:hyperlink>
      <w:r w:rsidR="007C45D4" w:rsidRPr="00AB2CCE">
        <w:t xml:space="preserve"> –</w:t>
      </w:r>
      <w:r>
        <w:t xml:space="preserve"> </w:t>
      </w:r>
      <w:r w:rsidR="007C45D4" w:rsidRPr="00AB2CCE">
        <w:t>dalej Ustawa</w:t>
      </w:r>
      <w:r w:rsidR="007C45D4" w:rsidRPr="00AB2CCE">
        <w:rPr>
          <w:rFonts w:asciiTheme="minorHAnsi" w:hAnsiTheme="minorHAnsi" w:cstheme="minorHAnsi"/>
        </w:rPr>
        <w:t>.</w:t>
      </w:r>
    </w:p>
    <w:p w14:paraId="21F804BB" w14:textId="77777777" w:rsidR="009D78CC" w:rsidRPr="007C45D4" w:rsidRDefault="009D78CC" w:rsidP="009D78CC">
      <w:pPr>
        <w:jc w:val="both"/>
        <w:rPr>
          <w:rFonts w:asciiTheme="minorHAnsi" w:hAnsiTheme="minorHAnsi" w:cstheme="minorHAnsi"/>
          <w:color w:val="000000" w:themeColor="text1"/>
        </w:rPr>
      </w:pPr>
      <w:r w:rsidRPr="007C45D4">
        <w:rPr>
          <w:rFonts w:asciiTheme="minorHAnsi" w:hAnsiTheme="minorHAnsi" w:cstheme="minorHAnsi"/>
          <w:color w:val="000000" w:themeColor="text1"/>
        </w:rPr>
        <w:t>informuję, że:</w:t>
      </w:r>
    </w:p>
    <w:p w14:paraId="42DA38F3" w14:textId="77777777" w:rsidR="009D78CC" w:rsidRPr="007C45D4" w:rsidRDefault="009D78CC" w:rsidP="009D78CC">
      <w:pPr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color w:val="000000" w:themeColor="text1"/>
        </w:rPr>
      </w:pPr>
      <w:bookmarkStart w:id="1" w:name="_Hlk515831793"/>
      <w:r w:rsidRPr="007C45D4">
        <w:rPr>
          <w:rFonts w:asciiTheme="minorHAnsi" w:hAnsiTheme="minorHAnsi" w:cstheme="minorHAnsi"/>
          <w:color w:val="000000" w:themeColor="text1"/>
        </w:rPr>
        <w:t>Administratorem Państwa danych osobowych jest Podkarpacka Regionalna Organizacja Turystyczna z siedzibą ul. Grunwaldzka 2, 35 – 068 Rzeszów.</w:t>
      </w:r>
    </w:p>
    <w:p w14:paraId="48C792E6" w14:textId="2E5A50CB" w:rsidR="009D78CC" w:rsidRPr="007C45D4" w:rsidRDefault="009D78CC" w:rsidP="009D78CC">
      <w:pPr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7C45D4">
        <w:rPr>
          <w:rFonts w:asciiTheme="minorHAnsi" w:hAnsiTheme="minorHAnsi" w:cstheme="minorHAnsi"/>
          <w:color w:val="000000" w:themeColor="text1"/>
        </w:rPr>
        <w:t>Z Administratorem można się kontaktować pod adresem poczty elektronicznej: prot@</w:t>
      </w:r>
      <w:r w:rsidR="00DA5BEC">
        <w:rPr>
          <w:rFonts w:asciiTheme="minorHAnsi" w:hAnsiTheme="minorHAnsi" w:cstheme="minorHAnsi"/>
          <w:color w:val="000000" w:themeColor="text1"/>
        </w:rPr>
        <w:t>podkarpackie.travel</w:t>
      </w:r>
      <w:r w:rsidRPr="007C45D4">
        <w:rPr>
          <w:rFonts w:asciiTheme="minorHAnsi" w:hAnsiTheme="minorHAnsi" w:cstheme="minorHAnsi"/>
          <w:color w:val="000000" w:themeColor="text1"/>
        </w:rPr>
        <w:t xml:space="preserve"> oraz telefonem 17 852 00 09. </w:t>
      </w:r>
    </w:p>
    <w:p w14:paraId="2B5B6C7B" w14:textId="3464DB87" w:rsidR="009D78CC" w:rsidRPr="007C45D4" w:rsidRDefault="009D78CC" w:rsidP="007C45D4">
      <w:pPr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AB2CCE">
        <w:rPr>
          <w:rFonts w:asciiTheme="minorHAnsi" w:hAnsiTheme="minorHAnsi" w:cstheme="minorHAnsi"/>
        </w:rPr>
        <w:t>Państ</w:t>
      </w:r>
      <w:r w:rsidR="00AB2CCE" w:rsidRPr="00AB2CCE">
        <w:rPr>
          <w:rFonts w:asciiTheme="minorHAnsi" w:hAnsiTheme="minorHAnsi" w:cstheme="minorHAnsi"/>
        </w:rPr>
        <w:t>wa dane osobowe są przetwarzane</w:t>
      </w:r>
      <w:r w:rsidRPr="00AB2CCE">
        <w:rPr>
          <w:rFonts w:asciiTheme="minorHAnsi" w:hAnsiTheme="minorHAnsi" w:cstheme="minorHAnsi"/>
        </w:rPr>
        <w:t xml:space="preserve"> na podstawie Art. 6 ust. 1 lit. </w:t>
      </w:r>
      <w:r w:rsidR="007C45D4" w:rsidRPr="00AB2CCE">
        <w:rPr>
          <w:rFonts w:asciiTheme="minorHAnsi" w:hAnsiTheme="minorHAnsi" w:cstheme="minorHAnsi"/>
        </w:rPr>
        <w:t>c</w:t>
      </w:r>
      <w:r w:rsidRPr="00AB2CCE">
        <w:rPr>
          <w:rFonts w:asciiTheme="minorHAnsi" w:hAnsiTheme="minorHAnsi" w:cstheme="minorHAnsi"/>
        </w:rPr>
        <w:t xml:space="preserve"> </w:t>
      </w:r>
      <w:r w:rsidR="00761AD2" w:rsidRPr="00AB2CCE">
        <w:rPr>
          <w:rFonts w:asciiTheme="minorHAnsi" w:hAnsiTheme="minorHAnsi" w:cstheme="minorHAnsi"/>
        </w:rPr>
        <w:t xml:space="preserve">RODO </w:t>
      </w:r>
      <w:r w:rsidR="007C45D4" w:rsidRPr="00AB2CCE">
        <w:rPr>
          <w:rFonts w:asciiTheme="minorHAnsi" w:eastAsia="SimSun" w:hAnsiTheme="minorHAnsi" w:cstheme="minorHAnsi"/>
        </w:rPr>
        <w:t xml:space="preserve">w celu związanym z </w:t>
      </w:r>
      <w:r w:rsidR="00761AD2" w:rsidRPr="00AB2CCE">
        <w:rPr>
          <w:rFonts w:asciiTheme="minorHAnsi" w:eastAsia="SimSun" w:hAnsiTheme="minorHAnsi" w:cstheme="minorHAnsi"/>
        </w:rPr>
        <w:t>prowadzeniem postępowania</w:t>
      </w:r>
      <w:r w:rsidR="007C45D4" w:rsidRPr="00AB2CCE">
        <w:rPr>
          <w:rFonts w:asciiTheme="minorHAnsi" w:eastAsia="SimSun" w:hAnsiTheme="minorHAnsi" w:cstheme="minorHAnsi"/>
        </w:rPr>
        <w:t xml:space="preserve"> o udzielenie zamówienia publiczneg</w:t>
      </w:r>
      <w:r w:rsidR="00761AD2" w:rsidRPr="00AB2CCE">
        <w:rPr>
          <w:rFonts w:asciiTheme="minorHAnsi" w:eastAsia="SimSun" w:hAnsiTheme="minorHAnsi" w:cstheme="minorHAnsi"/>
        </w:rPr>
        <w:t>o w trybie zapytania ofertowego</w:t>
      </w:r>
      <w:r w:rsidR="00AB2CCE" w:rsidRPr="00AB2CCE">
        <w:rPr>
          <w:rFonts w:asciiTheme="minorHAnsi" w:eastAsia="SimSun" w:hAnsiTheme="minorHAnsi" w:cstheme="minorHAnsi"/>
        </w:rPr>
        <w:t>.</w:t>
      </w:r>
      <w:r w:rsidR="007C45D4" w:rsidRPr="00AB2CCE">
        <w:rPr>
          <w:rFonts w:asciiTheme="minorHAnsi" w:eastAsia="SimSun" w:hAnsiTheme="minorHAnsi" w:cstheme="minorHAnsi"/>
        </w:rPr>
        <w:t xml:space="preserve"> </w:t>
      </w:r>
      <w:r w:rsidRPr="007C45D4">
        <w:rPr>
          <w:rFonts w:asciiTheme="minorHAnsi" w:hAnsiTheme="minorHAnsi" w:cstheme="minorHAnsi"/>
          <w:color w:val="000000" w:themeColor="text1"/>
        </w:rPr>
        <w:t xml:space="preserve">Niezależnie od podstawy prawnej przetwarzania dotyczących Państwa danych osobowych Administrator gwarantuje, że Państwa dane są przetwarzane </w:t>
      </w:r>
      <w:r w:rsidR="008F2BA9">
        <w:rPr>
          <w:rFonts w:asciiTheme="minorHAnsi" w:hAnsiTheme="minorHAnsi" w:cstheme="minorHAnsi"/>
          <w:color w:val="000000" w:themeColor="text1"/>
        </w:rPr>
        <w:br/>
      </w:r>
      <w:r w:rsidRPr="007C45D4">
        <w:rPr>
          <w:rFonts w:asciiTheme="minorHAnsi" w:hAnsiTheme="minorHAnsi" w:cstheme="minorHAnsi"/>
          <w:color w:val="000000" w:themeColor="text1"/>
        </w:rPr>
        <w:t>w minimalnym zakresie umożliwiającym realizację ściśle określonego celu.</w:t>
      </w:r>
    </w:p>
    <w:p w14:paraId="6D5D65E0" w14:textId="463EC81E" w:rsidR="009D78CC" w:rsidRPr="007C45D4" w:rsidRDefault="009D78CC" w:rsidP="009D78CC">
      <w:pPr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7C45D4">
        <w:rPr>
          <w:rFonts w:asciiTheme="minorHAnsi" w:hAnsiTheme="minorHAnsi" w:cstheme="minorHAnsi"/>
          <w:color w:val="000000" w:themeColor="text1"/>
        </w:rPr>
        <w:t>Odbiorcami Państwa danych osobowych na podstawie przepisów prawa lub podpisanych umów powierzenia mogą zostać osoby upoważnione przez Administratora, podmioty upoważnione na podstawie przep</w:t>
      </w:r>
      <w:r w:rsidR="00DA5BEC">
        <w:rPr>
          <w:rFonts w:asciiTheme="minorHAnsi" w:hAnsiTheme="minorHAnsi" w:cstheme="minorHAnsi"/>
          <w:color w:val="000000" w:themeColor="text1"/>
        </w:rPr>
        <w:t>isów prawa, podmioty prowadzące</w:t>
      </w:r>
      <w:r w:rsidRPr="007C45D4">
        <w:rPr>
          <w:rFonts w:asciiTheme="minorHAnsi" w:hAnsiTheme="minorHAnsi" w:cstheme="minorHAnsi"/>
          <w:color w:val="000000" w:themeColor="text1"/>
        </w:rPr>
        <w:t xml:space="preserve"> działalność bankową, księgową oraz obsługa informatyczna.</w:t>
      </w:r>
    </w:p>
    <w:p w14:paraId="331A2F3F" w14:textId="77777777" w:rsidR="009D78CC" w:rsidRPr="007C45D4" w:rsidRDefault="009D78CC" w:rsidP="009D78CC">
      <w:pPr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7C45D4">
        <w:rPr>
          <w:rFonts w:asciiTheme="minorHAnsi" w:hAnsiTheme="minorHAnsi" w:cstheme="minorHAnsi"/>
          <w:color w:val="000000" w:themeColor="text1"/>
        </w:rPr>
        <w:t>Państwa dane osobowe będą przechowywane przez okres niezbędny do realizacji celu dla jakiego zostały zebrane. Kryteria ustalenia tego okresu wynikają głownie z przepisów prawa dotyczących archiwizacji.</w:t>
      </w:r>
    </w:p>
    <w:p w14:paraId="0E935AE2" w14:textId="77777777" w:rsidR="007C45D4" w:rsidRPr="007C45D4" w:rsidRDefault="009D78CC" w:rsidP="007C45D4">
      <w:pPr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7C45D4">
        <w:rPr>
          <w:rFonts w:asciiTheme="minorHAnsi" w:hAnsiTheme="minorHAnsi" w:cstheme="minorHAnsi"/>
          <w:color w:val="000000" w:themeColor="text1"/>
        </w:rPr>
        <w:t>Podanie przez Państwa danych osobowych, w zależności od ściśle określonego celu przetwarzania, może być wymogiem ustawowym lub umownym lub warunkiem zawarcia transakcji.</w:t>
      </w:r>
      <w:bookmarkEnd w:id="1"/>
    </w:p>
    <w:p w14:paraId="46123F28" w14:textId="1C46A9A7" w:rsidR="007C45D4" w:rsidRPr="00AB2CCE" w:rsidRDefault="007C45D4" w:rsidP="007C45D4">
      <w:pPr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AB2CCE">
        <w:rPr>
          <w:rFonts w:asciiTheme="minorHAnsi" w:eastAsia="SimSun" w:hAnsiTheme="minorHAnsi" w:cstheme="minorHAnsi"/>
        </w:rPr>
        <w:t xml:space="preserve">W odniesieniu do danych osobowych przetwarzanych w czasie prowadzenia niniejszego postępowania o udzielenie zamówienia publicznego, decyzje nie będą podejmowane </w:t>
      </w:r>
      <w:r w:rsidR="008F2BA9">
        <w:rPr>
          <w:rFonts w:asciiTheme="minorHAnsi" w:eastAsia="SimSun" w:hAnsiTheme="minorHAnsi" w:cstheme="minorHAnsi"/>
        </w:rPr>
        <w:br/>
      </w:r>
      <w:r w:rsidRPr="00AB2CCE">
        <w:rPr>
          <w:rFonts w:asciiTheme="minorHAnsi" w:eastAsia="SimSun" w:hAnsiTheme="minorHAnsi" w:cstheme="minorHAnsi"/>
        </w:rPr>
        <w:t>w sposób zautomatyzowany, stosowanie do art. 22 RODO.</w:t>
      </w:r>
    </w:p>
    <w:p w14:paraId="450DBE11" w14:textId="77777777" w:rsidR="007C45D4" w:rsidRPr="00AB2CCE" w:rsidRDefault="007C45D4" w:rsidP="007C45D4">
      <w:pPr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AB2CCE">
        <w:rPr>
          <w:rFonts w:asciiTheme="minorHAnsi" w:eastAsia="SimSun" w:hAnsiTheme="minorHAnsi" w:cstheme="minorHAnsi"/>
        </w:rPr>
        <w:t>W czasie prowadzenia niniejszego postępowania o udzielenie zamówienia publicznego maj</w:t>
      </w:r>
      <w:r w:rsidR="00761AD2" w:rsidRPr="00AB2CCE">
        <w:rPr>
          <w:rFonts w:asciiTheme="minorHAnsi" w:eastAsia="SimSun" w:hAnsiTheme="minorHAnsi" w:cstheme="minorHAnsi"/>
        </w:rPr>
        <w:t>ą</w:t>
      </w:r>
      <w:r w:rsidRPr="00AB2CCE">
        <w:rPr>
          <w:rFonts w:asciiTheme="minorHAnsi" w:eastAsia="SimSun" w:hAnsiTheme="minorHAnsi" w:cstheme="minorHAnsi"/>
        </w:rPr>
        <w:t xml:space="preserve"> Państwo prawo do:</w:t>
      </w:r>
    </w:p>
    <w:p w14:paraId="3B417887" w14:textId="77777777" w:rsidR="007C45D4" w:rsidRPr="00AB2CCE" w:rsidRDefault="007C45D4" w:rsidP="007C45D4">
      <w:pPr>
        <w:pStyle w:val="Akapitzlist"/>
        <w:numPr>
          <w:ilvl w:val="0"/>
          <w:numId w:val="9"/>
        </w:numPr>
        <w:autoSpaceDE w:val="0"/>
        <w:autoSpaceDN w:val="0"/>
        <w:spacing w:after="0" w:line="360" w:lineRule="auto"/>
        <w:jc w:val="both"/>
        <w:rPr>
          <w:rFonts w:asciiTheme="minorHAnsi" w:eastAsia="SimSun" w:hAnsiTheme="minorHAnsi" w:cstheme="minorHAnsi"/>
          <w:sz w:val="22"/>
        </w:rPr>
      </w:pPr>
      <w:r w:rsidRPr="00AB2CCE">
        <w:rPr>
          <w:rFonts w:asciiTheme="minorHAnsi" w:eastAsia="SimSun" w:hAnsiTheme="minorHAnsi" w:cstheme="minorHAnsi"/>
          <w:sz w:val="22"/>
        </w:rPr>
        <w:t>dostępu do danych osobowych ich dotyczących;</w:t>
      </w:r>
    </w:p>
    <w:p w14:paraId="59B9B187" w14:textId="77777777" w:rsidR="007C45D4" w:rsidRPr="00AB2CCE" w:rsidRDefault="007C45D4" w:rsidP="007C45D4">
      <w:pPr>
        <w:pStyle w:val="Akapitzlist"/>
        <w:numPr>
          <w:ilvl w:val="0"/>
          <w:numId w:val="9"/>
        </w:numPr>
        <w:autoSpaceDE w:val="0"/>
        <w:autoSpaceDN w:val="0"/>
        <w:spacing w:after="0" w:line="360" w:lineRule="auto"/>
        <w:jc w:val="both"/>
        <w:rPr>
          <w:rFonts w:asciiTheme="minorHAnsi" w:eastAsia="SimSun" w:hAnsiTheme="minorHAnsi" w:cstheme="minorHAnsi"/>
          <w:sz w:val="22"/>
        </w:rPr>
      </w:pPr>
      <w:r w:rsidRPr="00AB2CCE">
        <w:rPr>
          <w:rFonts w:asciiTheme="minorHAnsi" w:eastAsia="SimSun" w:hAnsiTheme="minorHAnsi" w:cstheme="minorHAnsi"/>
          <w:sz w:val="22"/>
        </w:rPr>
        <w:t>sprostowania danych osobowych ich dotyczących;</w:t>
      </w:r>
    </w:p>
    <w:p w14:paraId="43DC63C1" w14:textId="77777777" w:rsidR="007C45D4" w:rsidRPr="00AB2CCE" w:rsidRDefault="007C45D4" w:rsidP="007C45D4">
      <w:pPr>
        <w:pStyle w:val="Akapitzlist"/>
        <w:numPr>
          <w:ilvl w:val="0"/>
          <w:numId w:val="9"/>
        </w:numPr>
        <w:autoSpaceDE w:val="0"/>
        <w:autoSpaceDN w:val="0"/>
        <w:spacing w:after="0" w:line="360" w:lineRule="auto"/>
        <w:jc w:val="both"/>
        <w:rPr>
          <w:rFonts w:asciiTheme="minorHAnsi" w:eastAsia="SimSun" w:hAnsiTheme="minorHAnsi" w:cstheme="minorHAnsi"/>
          <w:sz w:val="22"/>
        </w:rPr>
      </w:pPr>
      <w:r w:rsidRPr="00AB2CCE">
        <w:rPr>
          <w:rFonts w:asciiTheme="minorHAnsi" w:eastAsia="SimSun" w:hAnsiTheme="minorHAnsi" w:cstheme="minorHAnsi"/>
          <w:sz w:val="22"/>
        </w:rPr>
        <w:t>ograniczenia przetwarzania danych osobowych z zastrzeżeniem przypadków, o których mowa w art. 18 ust. 2 RODO;</w:t>
      </w:r>
    </w:p>
    <w:p w14:paraId="78EBC989" w14:textId="77777777" w:rsidR="007C45D4" w:rsidRPr="00AB2CCE" w:rsidRDefault="007C45D4" w:rsidP="007C45D4">
      <w:pPr>
        <w:pStyle w:val="Akapitzlist"/>
        <w:numPr>
          <w:ilvl w:val="0"/>
          <w:numId w:val="9"/>
        </w:numPr>
        <w:autoSpaceDE w:val="0"/>
        <w:autoSpaceDN w:val="0"/>
        <w:spacing w:after="0" w:line="360" w:lineRule="auto"/>
        <w:jc w:val="both"/>
        <w:rPr>
          <w:rFonts w:asciiTheme="minorHAnsi" w:eastAsia="SimSun" w:hAnsiTheme="minorHAnsi" w:cstheme="minorHAnsi"/>
          <w:sz w:val="22"/>
        </w:rPr>
      </w:pPr>
      <w:r w:rsidRPr="00AB2CCE">
        <w:rPr>
          <w:rFonts w:asciiTheme="minorHAnsi" w:eastAsia="SimSun" w:hAnsiTheme="minorHAnsi" w:cstheme="minorHAnsi"/>
          <w:sz w:val="22"/>
        </w:rPr>
        <w:lastRenderedPageBreak/>
        <w:t>wniesienia skargi do Prezesa Urzędu Ochrony Danych Osobowych, gdy osoba której dane dotyczą uzna, że przetwarzanie jej danych narusza przepisy RODO lub ustawy:</w:t>
      </w:r>
    </w:p>
    <w:p w14:paraId="089F9897" w14:textId="5DE73CD0" w:rsidR="007C45D4" w:rsidRPr="00AB2CCE" w:rsidRDefault="007C45D4" w:rsidP="007C45D4">
      <w:pPr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AB2CCE">
        <w:rPr>
          <w:rFonts w:asciiTheme="minorHAnsi" w:eastAsia="SimSun" w:hAnsiTheme="minorHAnsi" w:cstheme="minorHAnsi"/>
        </w:rPr>
        <w:t>Skorzystanie z prawa do sprostowania nie może skutkować zmianą wyniku postępowania </w:t>
      </w:r>
      <w:r w:rsidR="008F2BA9">
        <w:rPr>
          <w:rFonts w:asciiTheme="minorHAnsi" w:eastAsia="SimSun" w:hAnsiTheme="minorHAnsi" w:cstheme="minorHAnsi"/>
        </w:rPr>
        <w:br/>
      </w:r>
      <w:r w:rsidRPr="00AB2CCE">
        <w:rPr>
          <w:rFonts w:asciiTheme="minorHAnsi" w:eastAsia="SimSun" w:hAnsiTheme="minorHAnsi" w:cstheme="minorHAnsi"/>
        </w:rPr>
        <w:t>o udzielenie zamówienia publicznego ani zmianą postanowień umowy.</w:t>
      </w:r>
    </w:p>
    <w:p w14:paraId="6DAD8A3B" w14:textId="77777777" w:rsidR="007C45D4" w:rsidRPr="00AB2CCE" w:rsidRDefault="007C45D4" w:rsidP="007C45D4">
      <w:pPr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AB2CCE">
        <w:rPr>
          <w:rFonts w:asciiTheme="minorHAnsi" w:eastAsia="SimSun" w:hAnsiTheme="minorHAnsi" w:cstheme="minorHAnsi"/>
        </w:rPr>
        <w:t>Osobom których dane osobowe będą przetwarzane w czasie prowadzenia niniejszego postępowania o udzielenie zamówienia publicznego nie przysługuje prawo do:</w:t>
      </w:r>
    </w:p>
    <w:p w14:paraId="359CEE2C" w14:textId="77777777" w:rsidR="007C45D4" w:rsidRPr="00AB2CCE" w:rsidRDefault="007C45D4" w:rsidP="007C45D4">
      <w:pPr>
        <w:pStyle w:val="Akapitzlist"/>
        <w:numPr>
          <w:ilvl w:val="0"/>
          <w:numId w:val="7"/>
        </w:numPr>
        <w:autoSpaceDE w:val="0"/>
        <w:autoSpaceDN w:val="0"/>
        <w:spacing w:after="0" w:line="360" w:lineRule="auto"/>
        <w:contextualSpacing w:val="0"/>
        <w:jc w:val="both"/>
        <w:rPr>
          <w:rFonts w:asciiTheme="minorHAnsi" w:hAnsiTheme="minorHAnsi" w:cstheme="minorHAnsi"/>
          <w:b/>
          <w:bCs/>
          <w:sz w:val="22"/>
          <w:u w:val="single"/>
        </w:rPr>
      </w:pPr>
      <w:r w:rsidRPr="00AB2CCE">
        <w:rPr>
          <w:rFonts w:asciiTheme="minorHAnsi" w:eastAsia="SimSun" w:hAnsiTheme="minorHAnsi" w:cstheme="minorHAnsi"/>
          <w:sz w:val="22"/>
        </w:rPr>
        <w:t>usunięcia danych osobowych;</w:t>
      </w:r>
    </w:p>
    <w:p w14:paraId="6069E7D2" w14:textId="77777777" w:rsidR="007C45D4" w:rsidRPr="00AB2CCE" w:rsidRDefault="007C45D4" w:rsidP="007C45D4">
      <w:pPr>
        <w:pStyle w:val="Akapitzlist"/>
        <w:numPr>
          <w:ilvl w:val="0"/>
          <w:numId w:val="7"/>
        </w:numPr>
        <w:autoSpaceDE w:val="0"/>
        <w:autoSpaceDN w:val="0"/>
        <w:spacing w:after="0" w:line="360" w:lineRule="auto"/>
        <w:contextualSpacing w:val="0"/>
        <w:jc w:val="both"/>
        <w:rPr>
          <w:rFonts w:asciiTheme="minorHAnsi" w:hAnsiTheme="minorHAnsi" w:cstheme="minorHAnsi"/>
          <w:b/>
          <w:bCs/>
          <w:sz w:val="22"/>
          <w:u w:val="single"/>
        </w:rPr>
      </w:pPr>
      <w:r w:rsidRPr="00AB2CCE">
        <w:rPr>
          <w:rFonts w:asciiTheme="minorHAnsi" w:eastAsia="SimSun" w:hAnsiTheme="minorHAnsi" w:cstheme="minorHAnsi"/>
          <w:sz w:val="22"/>
        </w:rPr>
        <w:t>prawo do przenoszenia danych osobowych;</w:t>
      </w:r>
    </w:p>
    <w:p w14:paraId="59EF5B53" w14:textId="77777777" w:rsidR="007C45D4" w:rsidRPr="00AB2CCE" w:rsidRDefault="007C45D4" w:rsidP="007C45D4">
      <w:pPr>
        <w:pStyle w:val="Akapitzlist"/>
        <w:numPr>
          <w:ilvl w:val="0"/>
          <w:numId w:val="7"/>
        </w:numPr>
        <w:autoSpaceDE w:val="0"/>
        <w:autoSpaceDN w:val="0"/>
        <w:spacing w:after="0" w:line="360" w:lineRule="auto"/>
        <w:contextualSpacing w:val="0"/>
        <w:jc w:val="both"/>
        <w:rPr>
          <w:rFonts w:asciiTheme="minorHAnsi" w:hAnsiTheme="minorHAnsi" w:cstheme="minorHAnsi"/>
          <w:b/>
          <w:bCs/>
          <w:sz w:val="22"/>
          <w:u w:val="single"/>
        </w:rPr>
      </w:pPr>
      <w:r w:rsidRPr="00AB2CCE">
        <w:rPr>
          <w:rFonts w:asciiTheme="minorHAnsi" w:eastAsia="SimSun" w:hAnsiTheme="minorHAnsi" w:cstheme="minorHAnsi"/>
          <w:sz w:val="22"/>
        </w:rPr>
        <w:t xml:space="preserve">sprzeciwu, wobec przetwarzania danych osobowych, </w:t>
      </w:r>
    </w:p>
    <w:p w14:paraId="4E8F588B" w14:textId="77777777" w:rsidR="007C45D4" w:rsidRPr="00AB2CCE" w:rsidRDefault="007C45D4" w:rsidP="007C45D4">
      <w:pPr>
        <w:spacing w:line="360" w:lineRule="auto"/>
        <w:ind w:firstLine="708"/>
        <w:jc w:val="both"/>
        <w:rPr>
          <w:rFonts w:asciiTheme="minorHAnsi" w:eastAsia="SimSun" w:hAnsiTheme="minorHAnsi" w:cstheme="minorHAnsi"/>
        </w:rPr>
      </w:pPr>
      <w:r w:rsidRPr="00AB2CCE">
        <w:rPr>
          <w:rFonts w:asciiTheme="minorHAnsi" w:eastAsia="SimSun" w:hAnsiTheme="minorHAnsi" w:cstheme="minorHAnsi"/>
        </w:rPr>
        <w:t>gdyż podstawą prawną przetwarzania danych osobowych jest art. 6 ust. 1 lit. c RODO.</w:t>
      </w:r>
    </w:p>
    <w:p w14:paraId="6C449AB8" w14:textId="77777777" w:rsidR="009D78CC" w:rsidRDefault="009D78CC" w:rsidP="009D78CC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  <w:lang w:eastAsia="pl-PL"/>
        </w:rPr>
      </w:pPr>
    </w:p>
    <w:p w14:paraId="1EF076F6" w14:textId="77777777" w:rsidR="0078142B" w:rsidRDefault="0078142B" w:rsidP="0078142B">
      <w:pPr>
        <w:spacing w:after="0" w:line="240" w:lineRule="auto"/>
        <w:rPr>
          <w:rFonts w:cs="Calibri"/>
          <w:b/>
          <w:color w:val="000000"/>
          <w:u w:val="single"/>
          <w:lang w:eastAsia="pl-PL"/>
        </w:rPr>
      </w:pPr>
    </w:p>
    <w:p w14:paraId="0A10876C" w14:textId="77777777" w:rsidR="0078142B" w:rsidRDefault="0078142B" w:rsidP="0078142B">
      <w:pPr>
        <w:spacing w:after="0" w:line="240" w:lineRule="auto"/>
        <w:rPr>
          <w:rFonts w:cs="Calibri"/>
          <w:b/>
          <w:color w:val="000000"/>
          <w:u w:val="single"/>
          <w:lang w:eastAsia="pl-PL"/>
        </w:rPr>
      </w:pPr>
    </w:p>
    <w:p w14:paraId="0D6A9492" w14:textId="77777777" w:rsidR="00C646D8" w:rsidRDefault="00C646D8" w:rsidP="00C646D8">
      <w:pPr>
        <w:spacing w:after="0" w:line="240" w:lineRule="auto"/>
        <w:jc w:val="right"/>
        <w:outlineLvl w:val="0"/>
        <w:rPr>
          <w:rFonts w:eastAsia="Calibri" w:cs="Calibri"/>
          <w:color w:val="000000"/>
          <w:lang w:val="x-none"/>
        </w:rPr>
      </w:pPr>
      <w:r>
        <w:rPr>
          <w:rFonts w:eastAsia="Calibri" w:cs="Calibri"/>
          <w:color w:val="000000"/>
          <w:lang w:val="x-none"/>
        </w:rPr>
        <w:t>……………………………………………..</w:t>
      </w:r>
    </w:p>
    <w:p w14:paraId="4CD2669A" w14:textId="77777777" w:rsidR="00C646D8" w:rsidRDefault="00C646D8" w:rsidP="00C646D8">
      <w:pPr>
        <w:spacing w:after="0" w:line="240" w:lineRule="auto"/>
        <w:ind w:firstLine="708"/>
        <w:jc w:val="right"/>
        <w:outlineLvl w:val="0"/>
        <w:rPr>
          <w:rFonts w:eastAsia="Calibri" w:cs="Calibri"/>
          <w:i/>
          <w:color w:val="000000"/>
          <w:lang w:val="x-none"/>
        </w:rPr>
      </w:pPr>
      <w:r>
        <w:rPr>
          <w:rFonts w:eastAsia="Calibri" w:cs="Calibri"/>
          <w:color w:val="000000"/>
          <w:lang w:val="x-none"/>
        </w:rPr>
        <w:tab/>
      </w:r>
      <w:r>
        <w:rPr>
          <w:rFonts w:eastAsia="Calibri" w:cs="Calibri"/>
          <w:color w:val="000000"/>
          <w:lang w:val="x-none"/>
        </w:rPr>
        <w:tab/>
      </w:r>
      <w:r>
        <w:rPr>
          <w:rFonts w:eastAsia="Calibri" w:cs="Calibri"/>
          <w:color w:val="000000"/>
          <w:lang w:val="x-none"/>
        </w:rPr>
        <w:tab/>
        <w:t xml:space="preserve">                       </w:t>
      </w:r>
      <w:r>
        <w:rPr>
          <w:rFonts w:eastAsia="Calibri" w:cs="Calibri"/>
          <w:color w:val="000000"/>
          <w:lang w:val="x-none"/>
        </w:rPr>
        <w:tab/>
      </w:r>
      <w:r>
        <w:rPr>
          <w:rFonts w:eastAsia="Calibri" w:cs="Calibri"/>
          <w:i/>
          <w:color w:val="000000"/>
          <w:lang w:val="x-none"/>
        </w:rPr>
        <w:tab/>
      </w:r>
      <w:r>
        <w:rPr>
          <w:rFonts w:eastAsia="Calibri" w:cs="Calibri"/>
          <w:i/>
          <w:color w:val="000000"/>
        </w:rPr>
        <w:t>data i p</w:t>
      </w:r>
      <w:r>
        <w:rPr>
          <w:rFonts w:eastAsia="Calibri" w:cs="Calibri"/>
          <w:i/>
          <w:color w:val="000000"/>
          <w:lang w:val="x-none"/>
        </w:rPr>
        <w:t>odpis</w:t>
      </w:r>
      <w:r>
        <w:rPr>
          <w:rFonts w:eastAsia="Calibri" w:cs="Calibri"/>
          <w:i/>
          <w:color w:val="000000"/>
        </w:rPr>
        <w:t>/y</w:t>
      </w:r>
      <w:r>
        <w:rPr>
          <w:rFonts w:eastAsia="Calibri" w:cs="Calibri"/>
          <w:i/>
          <w:color w:val="000000"/>
          <w:lang w:val="x-none"/>
        </w:rPr>
        <w:t xml:space="preserve"> Oferenta</w:t>
      </w:r>
    </w:p>
    <w:p w14:paraId="3727FBB9" w14:textId="77777777" w:rsidR="0078142B" w:rsidRPr="00023404" w:rsidRDefault="0078142B" w:rsidP="00023404"/>
    <w:sectPr w:rsidR="0078142B" w:rsidRPr="00023404" w:rsidSect="001E2226">
      <w:headerReference w:type="default" r:id="rId9"/>
      <w:footerReference w:type="default" r:id="rId10"/>
      <w:pgSz w:w="11906" w:h="16838"/>
      <w:pgMar w:top="1701" w:right="1417" w:bottom="1417" w:left="1417" w:header="708" w:footer="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4E6E854" w15:done="0"/>
  <w15:commentEx w15:paraId="796BA612" w15:paraIdParent="14E6E85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4E6E854" w16cid:durableId="21F7A6EA"/>
  <w16cid:commentId w16cid:paraId="796BA612" w16cid:durableId="21F7A6E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D299B1" w14:textId="77777777" w:rsidR="004845D1" w:rsidRDefault="004845D1" w:rsidP="00967BE0">
      <w:pPr>
        <w:spacing w:after="0" w:line="240" w:lineRule="auto"/>
      </w:pPr>
      <w:r>
        <w:separator/>
      </w:r>
    </w:p>
  </w:endnote>
  <w:endnote w:type="continuationSeparator" w:id="0">
    <w:p w14:paraId="5536E901" w14:textId="77777777" w:rsidR="004845D1" w:rsidRDefault="004845D1" w:rsidP="00967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EB7268" w14:textId="5FCF0F0D" w:rsidR="00F7282E" w:rsidRDefault="00F7282E" w:rsidP="00F7282E">
    <w:pPr>
      <w:pStyle w:val="Stopka"/>
      <w:rPr>
        <w:sz w:val="16"/>
        <w:szCs w:val="16"/>
      </w:rPr>
    </w:pPr>
  </w:p>
  <w:p w14:paraId="11DBB5C6" w14:textId="5106C97F" w:rsidR="00475A6E" w:rsidRDefault="00475A6E" w:rsidP="00475A6E">
    <w:pPr>
      <w:pStyle w:val="Stopka"/>
      <w:jc w:val="center"/>
      <w:rPr>
        <w:rFonts w:eastAsia="Calibri"/>
        <w:sz w:val="16"/>
        <w:szCs w:val="16"/>
      </w:rPr>
    </w:pPr>
    <w:r w:rsidRPr="00B40C4E">
      <w:rPr>
        <w:noProof/>
        <w:sz w:val="16"/>
        <w:szCs w:val="16"/>
        <w:lang w:eastAsia="pl-PL"/>
      </w:rPr>
      <w:drawing>
        <wp:anchor distT="0" distB="0" distL="114300" distR="114300" simplePos="0" relativeHeight="251664384" behindDoc="0" locked="0" layoutInCell="1" allowOverlap="1" wp14:anchorId="0DAE2BEC" wp14:editId="0C6CFA16">
          <wp:simplePos x="0" y="0"/>
          <wp:positionH relativeFrom="column">
            <wp:posOffset>-556260</wp:posOffset>
          </wp:positionH>
          <wp:positionV relativeFrom="paragraph">
            <wp:posOffset>97155</wp:posOffset>
          </wp:positionV>
          <wp:extent cx="1770380" cy="598805"/>
          <wp:effectExtent l="0" t="0" r="1270" b="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70380" cy="598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77BB864C" w14:textId="5738E833" w:rsidR="00475A6E" w:rsidRDefault="00475A6E" w:rsidP="00475A6E">
    <w:pPr>
      <w:pStyle w:val="Stopka"/>
      <w:jc w:val="center"/>
      <w:rPr>
        <w:rFonts w:eastAsia="Calibri"/>
        <w:sz w:val="16"/>
        <w:szCs w:val="16"/>
      </w:rPr>
    </w:pPr>
    <w:r w:rsidRPr="00B40C4E">
      <w:rPr>
        <w:b/>
        <w:noProof/>
        <w:sz w:val="16"/>
        <w:szCs w:val="16"/>
        <w:lang w:eastAsia="pl-PL"/>
      </w:rPr>
      <w:drawing>
        <wp:anchor distT="0" distB="0" distL="114300" distR="114300" simplePos="0" relativeHeight="251663360" behindDoc="1" locked="0" layoutInCell="1" allowOverlap="1" wp14:anchorId="054B07E8" wp14:editId="3D30C7DE">
          <wp:simplePos x="0" y="0"/>
          <wp:positionH relativeFrom="column">
            <wp:posOffset>4900930</wp:posOffset>
          </wp:positionH>
          <wp:positionV relativeFrom="paragraph">
            <wp:posOffset>69215</wp:posOffset>
          </wp:positionV>
          <wp:extent cx="1094105" cy="693420"/>
          <wp:effectExtent l="0" t="0" r="0" b="0"/>
          <wp:wrapTight wrapText="bothSides">
            <wp:wrapPolygon edited="0">
              <wp:start x="9026" y="0"/>
              <wp:lineTo x="0" y="7714"/>
              <wp:lineTo x="0" y="17209"/>
              <wp:lineTo x="5641" y="20769"/>
              <wp:lineTo x="12787" y="20769"/>
              <wp:lineTo x="14667" y="20769"/>
              <wp:lineTo x="15420" y="18989"/>
              <wp:lineTo x="21061" y="14835"/>
              <wp:lineTo x="21061" y="6527"/>
              <wp:lineTo x="10907" y="0"/>
              <wp:lineTo x="9026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RKU_малий_одноколірний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4105" cy="693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Calibri"/>
        <w:sz w:val="16"/>
        <w:szCs w:val="16"/>
      </w:rPr>
      <w:t>P</w:t>
    </w:r>
    <w:r w:rsidRPr="0011416B">
      <w:rPr>
        <w:rFonts w:eastAsia="Calibri"/>
        <w:sz w:val="16"/>
        <w:szCs w:val="16"/>
      </w:rPr>
      <w:t>rojekt:</w:t>
    </w:r>
    <w:r w:rsidRPr="00EA139D">
      <w:rPr>
        <w:rFonts w:eastAsia="Calibri"/>
        <w:sz w:val="16"/>
        <w:szCs w:val="16"/>
      </w:rPr>
      <w:t xml:space="preserve"> „</w:t>
    </w:r>
    <w:r w:rsidRPr="007E2C94">
      <w:rPr>
        <w:sz w:val="16"/>
        <w:szCs w:val="16"/>
      </w:rPr>
      <w:t xml:space="preserve">Karpacki Festiwal </w:t>
    </w:r>
    <w:proofErr w:type="spellStart"/>
    <w:r w:rsidRPr="007E2C94">
      <w:rPr>
        <w:sz w:val="16"/>
        <w:szCs w:val="16"/>
      </w:rPr>
      <w:t>FolkArt</w:t>
    </w:r>
    <w:proofErr w:type="spellEnd"/>
    <w:r w:rsidRPr="007E2C94">
      <w:rPr>
        <w:sz w:val="16"/>
        <w:szCs w:val="16"/>
      </w:rPr>
      <w:t xml:space="preserve"> – wspólne dziedzictwo kulturowe Karpat</w:t>
    </w:r>
    <w:r w:rsidRPr="007E2C94">
      <w:rPr>
        <w:rFonts w:eastAsia="Calibri"/>
        <w:sz w:val="16"/>
        <w:szCs w:val="16"/>
      </w:rPr>
      <w:t>”</w:t>
    </w:r>
  </w:p>
  <w:p w14:paraId="701C17F4" w14:textId="0660F795" w:rsidR="00475A6E" w:rsidRDefault="00475A6E" w:rsidP="00475A6E">
    <w:pPr>
      <w:pStyle w:val="Stopka"/>
      <w:jc w:val="center"/>
      <w:rPr>
        <w:rFonts w:eastAsia="Calibri"/>
        <w:sz w:val="16"/>
        <w:szCs w:val="16"/>
      </w:rPr>
    </w:pPr>
    <w:r w:rsidRPr="0011416B">
      <w:rPr>
        <w:rFonts w:eastAsia="Calibri"/>
        <w:sz w:val="16"/>
        <w:szCs w:val="16"/>
      </w:rPr>
      <w:t>finansowany ze środków Programu Współpracy Transgranicznej</w:t>
    </w:r>
  </w:p>
  <w:p w14:paraId="00CFDFB5" w14:textId="77777777" w:rsidR="00475A6E" w:rsidRDefault="00475A6E" w:rsidP="00475A6E">
    <w:pPr>
      <w:pStyle w:val="Stopka"/>
      <w:jc w:val="center"/>
    </w:pPr>
    <w:r w:rsidRPr="0011416B">
      <w:rPr>
        <w:rFonts w:eastAsia="Calibri"/>
        <w:sz w:val="16"/>
        <w:szCs w:val="16"/>
      </w:rPr>
      <w:t>Polska-Białoruś-Ukraina 2014-2020</w:t>
    </w:r>
  </w:p>
  <w:p w14:paraId="6D90B7E6" w14:textId="498D9278" w:rsidR="00F7282E" w:rsidRDefault="00F7282E" w:rsidP="00B40C4E">
    <w:pPr>
      <w:pStyle w:val="Stopka"/>
      <w:jc w:val="center"/>
      <w:rPr>
        <w:sz w:val="16"/>
        <w:szCs w:val="16"/>
      </w:rPr>
    </w:pPr>
  </w:p>
  <w:p w14:paraId="319C550C" w14:textId="100DAD3C" w:rsidR="00CF178F" w:rsidRDefault="00DA5BEC" w:rsidP="00475A6E">
    <w:pPr>
      <w:pStyle w:val="Stopka"/>
      <w:jc w:val="center"/>
    </w:pPr>
    <w:r>
      <w:rPr>
        <w:rFonts w:eastAsia="Calibri"/>
        <w:sz w:val="16"/>
        <w:szCs w:val="16"/>
      </w:rPr>
      <w:t xml:space="preserve">          </w:t>
    </w:r>
  </w:p>
  <w:p w14:paraId="6708C2FB" w14:textId="77777777" w:rsidR="00475A6E" w:rsidRDefault="00475A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77A6E0" w14:textId="77777777" w:rsidR="004845D1" w:rsidRDefault="004845D1" w:rsidP="00967BE0">
      <w:pPr>
        <w:spacing w:after="0" w:line="240" w:lineRule="auto"/>
      </w:pPr>
      <w:r>
        <w:separator/>
      </w:r>
    </w:p>
  </w:footnote>
  <w:footnote w:type="continuationSeparator" w:id="0">
    <w:p w14:paraId="4E56D290" w14:textId="77777777" w:rsidR="004845D1" w:rsidRDefault="004845D1" w:rsidP="00967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07822B" w14:textId="77777777" w:rsidR="00967BE0" w:rsidRDefault="001E2226" w:rsidP="001E2226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30FE8723" wp14:editId="2F931731">
          <wp:simplePos x="0" y="0"/>
          <wp:positionH relativeFrom="column">
            <wp:posOffset>3263265</wp:posOffset>
          </wp:positionH>
          <wp:positionV relativeFrom="paragraph">
            <wp:posOffset>-173355</wp:posOffset>
          </wp:positionV>
          <wp:extent cx="2499360" cy="658495"/>
          <wp:effectExtent l="0" t="0" r="0" b="8255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9360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0196133" w14:textId="77777777" w:rsidR="001E2226" w:rsidRDefault="001E2226" w:rsidP="001E2226">
    <w:pPr>
      <w:pStyle w:val="Nagwek"/>
      <w:jc w:val="right"/>
    </w:pPr>
  </w:p>
  <w:p w14:paraId="68B29021" w14:textId="77777777" w:rsidR="001E2226" w:rsidRDefault="001E2226" w:rsidP="001E2226">
    <w:pPr>
      <w:pStyle w:val="Nagwek"/>
      <w:jc w:val="right"/>
    </w:pPr>
    <w:r>
      <w:rPr>
        <w:noProof/>
        <w:lang w:eastAsia="pl-PL"/>
      </w:rPr>
      <w:drawing>
        <wp:inline distT="0" distB="0" distL="0" distR="0" wp14:anchorId="38ED8599" wp14:editId="0B2B0D69">
          <wp:extent cx="5998845" cy="24130"/>
          <wp:effectExtent l="0" t="0" r="1905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8845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30F9D"/>
    <w:multiLevelType w:val="hybridMultilevel"/>
    <w:tmpl w:val="5614AAE4"/>
    <w:lvl w:ilvl="0" w:tplc="1F4047F2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9A3CDD"/>
    <w:multiLevelType w:val="hybridMultilevel"/>
    <w:tmpl w:val="5074D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A41F3"/>
    <w:multiLevelType w:val="multilevel"/>
    <w:tmpl w:val="4DE26EF6"/>
    <w:lvl w:ilvl="0">
      <w:start w:val="1"/>
      <w:numFmt w:val="lowerLetter"/>
      <w:lvlText w:val="%1)"/>
      <w:lvlJc w:val="left"/>
      <w:pPr>
        <w:ind w:left="1866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30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02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6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8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26" w:hanging="360"/>
      </w:pPr>
      <w:rPr>
        <w:rFonts w:ascii="Wingdings" w:hAnsi="Wingdings" w:cs="Wingdings" w:hint="default"/>
      </w:rPr>
    </w:lvl>
  </w:abstractNum>
  <w:abstractNum w:abstractNumId="3">
    <w:nsid w:val="21A902FD"/>
    <w:multiLevelType w:val="multilevel"/>
    <w:tmpl w:val="E954D1F6"/>
    <w:lvl w:ilvl="0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26065FFC"/>
    <w:multiLevelType w:val="multilevel"/>
    <w:tmpl w:val="EA3A36A6"/>
    <w:lvl w:ilvl="0">
      <w:start w:val="1"/>
      <w:numFmt w:val="lowerLetter"/>
      <w:lvlText w:val="%1)"/>
      <w:lvlJc w:val="left"/>
      <w:pPr>
        <w:ind w:left="1866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2586" w:hanging="360"/>
      </w:pPr>
    </w:lvl>
    <w:lvl w:ilvl="2">
      <w:start w:val="1"/>
      <w:numFmt w:val="lowerRoman"/>
      <w:lvlText w:val="%3."/>
      <w:lvlJc w:val="right"/>
      <w:pPr>
        <w:ind w:left="3306" w:hanging="180"/>
      </w:pPr>
    </w:lvl>
    <w:lvl w:ilvl="3">
      <w:start w:val="1"/>
      <w:numFmt w:val="decimal"/>
      <w:lvlText w:val="%4."/>
      <w:lvlJc w:val="left"/>
      <w:pPr>
        <w:ind w:left="4026" w:hanging="360"/>
      </w:pPr>
    </w:lvl>
    <w:lvl w:ilvl="4">
      <w:start w:val="1"/>
      <w:numFmt w:val="lowerLetter"/>
      <w:lvlText w:val="%5."/>
      <w:lvlJc w:val="left"/>
      <w:pPr>
        <w:ind w:left="4746" w:hanging="360"/>
      </w:pPr>
    </w:lvl>
    <w:lvl w:ilvl="5">
      <w:start w:val="1"/>
      <w:numFmt w:val="lowerRoman"/>
      <w:lvlText w:val="%6."/>
      <w:lvlJc w:val="right"/>
      <w:pPr>
        <w:ind w:left="5466" w:hanging="180"/>
      </w:pPr>
    </w:lvl>
    <w:lvl w:ilvl="6">
      <w:start w:val="1"/>
      <w:numFmt w:val="decimal"/>
      <w:lvlText w:val="%7."/>
      <w:lvlJc w:val="left"/>
      <w:pPr>
        <w:ind w:left="6186" w:hanging="360"/>
      </w:pPr>
    </w:lvl>
    <w:lvl w:ilvl="7">
      <w:start w:val="1"/>
      <w:numFmt w:val="lowerLetter"/>
      <w:lvlText w:val="%8."/>
      <w:lvlJc w:val="left"/>
      <w:pPr>
        <w:ind w:left="6906" w:hanging="360"/>
      </w:pPr>
    </w:lvl>
    <w:lvl w:ilvl="8">
      <w:start w:val="1"/>
      <w:numFmt w:val="lowerRoman"/>
      <w:lvlText w:val="%9."/>
      <w:lvlJc w:val="right"/>
      <w:pPr>
        <w:ind w:left="7626" w:hanging="180"/>
      </w:pPr>
    </w:lvl>
  </w:abstractNum>
  <w:abstractNum w:abstractNumId="5">
    <w:nsid w:val="675040A8"/>
    <w:multiLevelType w:val="multilevel"/>
    <w:tmpl w:val="3BCC6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4E61C1"/>
    <w:multiLevelType w:val="hybridMultilevel"/>
    <w:tmpl w:val="6ECE3454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95B64BE"/>
    <w:multiLevelType w:val="hybridMultilevel"/>
    <w:tmpl w:val="427A9FB2"/>
    <w:lvl w:ilvl="0" w:tplc="08644866">
      <w:start w:val="1"/>
      <w:numFmt w:val="upperRoman"/>
      <w:lvlText w:val="%1."/>
      <w:lvlJc w:val="left"/>
      <w:pPr>
        <w:ind w:left="2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6C50AA">
      <w:start w:val="1"/>
      <w:numFmt w:val="decimal"/>
      <w:lvlText w:val="%2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40FBE8">
      <w:start w:val="1"/>
      <w:numFmt w:val="bullet"/>
      <w:lvlText w:val="-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6E5ECE">
      <w:start w:val="1"/>
      <w:numFmt w:val="bullet"/>
      <w:lvlText w:val="•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BE1D7C">
      <w:start w:val="1"/>
      <w:numFmt w:val="bullet"/>
      <w:lvlText w:val="o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0844F8">
      <w:start w:val="1"/>
      <w:numFmt w:val="bullet"/>
      <w:lvlText w:val="▪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8C3BDA">
      <w:start w:val="1"/>
      <w:numFmt w:val="bullet"/>
      <w:lvlText w:val="•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1665E0C">
      <w:start w:val="1"/>
      <w:numFmt w:val="bullet"/>
      <w:lvlText w:val="o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6B0A59A">
      <w:start w:val="1"/>
      <w:numFmt w:val="bullet"/>
      <w:lvlText w:val="▪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4"/>
  </w:num>
  <w:num w:numId="8">
    <w:abstractNumId w:val="0"/>
  </w:num>
  <w:num w:numId="9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amil">
    <w15:presenceInfo w15:providerId="None" w15:userId="Kami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3BB"/>
    <w:rsid w:val="000152E8"/>
    <w:rsid w:val="00023404"/>
    <w:rsid w:val="000428DB"/>
    <w:rsid w:val="0008727E"/>
    <w:rsid w:val="000A5433"/>
    <w:rsid w:val="000B2F7F"/>
    <w:rsid w:val="001A1234"/>
    <w:rsid w:val="001D71D3"/>
    <w:rsid w:val="001E2226"/>
    <w:rsid w:val="00297FC7"/>
    <w:rsid w:val="002B59C0"/>
    <w:rsid w:val="00373DD6"/>
    <w:rsid w:val="00380659"/>
    <w:rsid w:val="00382040"/>
    <w:rsid w:val="00432DA3"/>
    <w:rsid w:val="00475A6E"/>
    <w:rsid w:val="004845D1"/>
    <w:rsid w:val="004D2203"/>
    <w:rsid w:val="004D59AB"/>
    <w:rsid w:val="004E6F01"/>
    <w:rsid w:val="00536DFA"/>
    <w:rsid w:val="00544C09"/>
    <w:rsid w:val="00551340"/>
    <w:rsid w:val="00560688"/>
    <w:rsid w:val="00565F3F"/>
    <w:rsid w:val="0066134A"/>
    <w:rsid w:val="006A18F5"/>
    <w:rsid w:val="007573EF"/>
    <w:rsid w:val="00761AD2"/>
    <w:rsid w:val="0078142B"/>
    <w:rsid w:val="007C45D4"/>
    <w:rsid w:val="007D4863"/>
    <w:rsid w:val="0083134C"/>
    <w:rsid w:val="00846F7C"/>
    <w:rsid w:val="00882F05"/>
    <w:rsid w:val="008A364C"/>
    <w:rsid w:val="008C5E57"/>
    <w:rsid w:val="008F2BA9"/>
    <w:rsid w:val="008F7785"/>
    <w:rsid w:val="009310BF"/>
    <w:rsid w:val="00967BE0"/>
    <w:rsid w:val="00990BC8"/>
    <w:rsid w:val="009A5CAC"/>
    <w:rsid w:val="009C6BF1"/>
    <w:rsid w:val="009D78CC"/>
    <w:rsid w:val="00A1189E"/>
    <w:rsid w:val="00A747AB"/>
    <w:rsid w:val="00A965C4"/>
    <w:rsid w:val="00AB2CCE"/>
    <w:rsid w:val="00AF3577"/>
    <w:rsid w:val="00AF79FE"/>
    <w:rsid w:val="00B40C4E"/>
    <w:rsid w:val="00B470ED"/>
    <w:rsid w:val="00B973BB"/>
    <w:rsid w:val="00BD2FE5"/>
    <w:rsid w:val="00C5347A"/>
    <w:rsid w:val="00C646D8"/>
    <w:rsid w:val="00CF178F"/>
    <w:rsid w:val="00D47AD9"/>
    <w:rsid w:val="00D762AB"/>
    <w:rsid w:val="00DA5BEC"/>
    <w:rsid w:val="00DF69A4"/>
    <w:rsid w:val="00E02628"/>
    <w:rsid w:val="00E950E1"/>
    <w:rsid w:val="00ED3938"/>
    <w:rsid w:val="00F3703C"/>
    <w:rsid w:val="00F61A8C"/>
    <w:rsid w:val="00F7282E"/>
    <w:rsid w:val="00F94EEC"/>
    <w:rsid w:val="00FA200C"/>
    <w:rsid w:val="00FE2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B9523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DD6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2F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67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7BE0"/>
  </w:style>
  <w:style w:type="paragraph" w:styleId="Stopka">
    <w:name w:val="footer"/>
    <w:basedOn w:val="Normalny"/>
    <w:link w:val="StopkaZnak"/>
    <w:uiPriority w:val="99"/>
    <w:unhideWhenUsed/>
    <w:rsid w:val="00967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7BE0"/>
  </w:style>
  <w:style w:type="paragraph" w:styleId="Tekstdymka">
    <w:name w:val="Balloon Text"/>
    <w:basedOn w:val="Normalny"/>
    <w:link w:val="TekstdymkaZnak"/>
    <w:uiPriority w:val="99"/>
    <w:semiHidden/>
    <w:unhideWhenUsed/>
    <w:rsid w:val="00967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BE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78142B"/>
    <w:pPr>
      <w:ind w:left="720"/>
      <w:contextualSpacing/>
    </w:pPr>
    <w:rPr>
      <w:rFonts w:ascii="Arial" w:eastAsiaTheme="minorHAnsi" w:hAnsi="Arial" w:cstheme="minorBidi"/>
      <w:sz w:val="24"/>
    </w:rPr>
  </w:style>
  <w:style w:type="character" w:customStyle="1" w:styleId="AkapitzlistZnak">
    <w:name w:val="Akapit z listą Znak"/>
    <w:link w:val="Akapitzlist"/>
    <w:uiPriority w:val="99"/>
    <w:locked/>
    <w:rsid w:val="0078142B"/>
    <w:rPr>
      <w:rFonts w:ascii="Arial" w:hAnsi="Arial"/>
      <w:sz w:val="24"/>
    </w:rPr>
  </w:style>
  <w:style w:type="character" w:styleId="Hipercze">
    <w:name w:val="Hyperlink"/>
    <w:basedOn w:val="Domylnaczcionkaakapitu"/>
    <w:uiPriority w:val="99"/>
    <w:unhideWhenUsed/>
    <w:rsid w:val="007C45D4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52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52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52E8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52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52E8"/>
    <w:rPr>
      <w:rFonts w:ascii="Calibri" w:eastAsia="Times New Roman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DD6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2F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67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7BE0"/>
  </w:style>
  <w:style w:type="paragraph" w:styleId="Stopka">
    <w:name w:val="footer"/>
    <w:basedOn w:val="Normalny"/>
    <w:link w:val="StopkaZnak"/>
    <w:uiPriority w:val="99"/>
    <w:unhideWhenUsed/>
    <w:rsid w:val="00967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7BE0"/>
  </w:style>
  <w:style w:type="paragraph" w:styleId="Tekstdymka">
    <w:name w:val="Balloon Text"/>
    <w:basedOn w:val="Normalny"/>
    <w:link w:val="TekstdymkaZnak"/>
    <w:uiPriority w:val="99"/>
    <w:semiHidden/>
    <w:unhideWhenUsed/>
    <w:rsid w:val="00967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BE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78142B"/>
    <w:pPr>
      <w:ind w:left="720"/>
      <w:contextualSpacing/>
    </w:pPr>
    <w:rPr>
      <w:rFonts w:ascii="Arial" w:eastAsiaTheme="minorHAnsi" w:hAnsi="Arial" w:cstheme="minorBidi"/>
      <w:sz w:val="24"/>
    </w:rPr>
  </w:style>
  <w:style w:type="character" w:customStyle="1" w:styleId="AkapitzlistZnak">
    <w:name w:val="Akapit z listą Znak"/>
    <w:link w:val="Akapitzlist"/>
    <w:uiPriority w:val="99"/>
    <w:locked/>
    <w:rsid w:val="0078142B"/>
    <w:rPr>
      <w:rFonts w:ascii="Arial" w:hAnsi="Arial"/>
      <w:sz w:val="24"/>
    </w:rPr>
  </w:style>
  <w:style w:type="character" w:styleId="Hipercze">
    <w:name w:val="Hyperlink"/>
    <w:basedOn w:val="Domylnaczcionkaakapitu"/>
    <w:uiPriority w:val="99"/>
    <w:unhideWhenUsed/>
    <w:rsid w:val="007C45D4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52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52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52E8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52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52E8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imbygm3ds" TargetMode="External"/><Relationship Id="rId18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467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PROT</cp:lastModifiedBy>
  <cp:revision>8</cp:revision>
  <dcterms:created xsi:type="dcterms:W3CDTF">2020-02-19T11:22:00Z</dcterms:created>
  <dcterms:modified xsi:type="dcterms:W3CDTF">2022-11-07T13:08:00Z</dcterms:modified>
</cp:coreProperties>
</file>