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ZAŁĄCZNIK NR 2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373DD6" w:rsidRPr="00273AFE" w:rsidRDefault="00373DD6" w:rsidP="008C4BF8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</w:p>
    <w:p w:rsidR="001674A9" w:rsidRDefault="00373DD6" w:rsidP="008C4BF8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z dnia</w:t>
      </w:r>
      <w:r w:rsidR="00DA72FC">
        <w:rPr>
          <w:rFonts w:asciiTheme="minorHAnsi" w:hAnsiTheme="minorHAnsi" w:cstheme="minorHAnsi"/>
          <w:b/>
          <w:color w:val="000000"/>
          <w:lang w:eastAsia="pl-PL"/>
        </w:rPr>
        <w:t xml:space="preserve"> 10.11.2022 r</w:t>
      </w:r>
      <w:bookmarkStart w:id="0" w:name="_GoBack"/>
      <w:bookmarkEnd w:id="0"/>
      <w:r w:rsidRPr="00273AFE">
        <w:rPr>
          <w:rFonts w:asciiTheme="minorHAnsi" w:eastAsia="Calibri" w:hAnsiTheme="minorHAnsi" w:cstheme="minorHAnsi"/>
          <w:b/>
        </w:rPr>
        <w:t>.</w:t>
      </w:r>
      <w:r w:rsidR="001674A9">
        <w:rPr>
          <w:rFonts w:asciiTheme="minorHAnsi" w:eastAsia="Calibri" w:hAnsiTheme="minorHAnsi" w:cstheme="minorHAnsi"/>
        </w:rPr>
        <w:t xml:space="preserve"> </w:t>
      </w:r>
      <w:r w:rsidR="001674A9" w:rsidRPr="001674A9">
        <w:rPr>
          <w:rFonts w:asciiTheme="minorHAnsi" w:eastAsia="Calibri" w:hAnsiTheme="minorHAnsi" w:cstheme="minorHAnsi"/>
          <w:b/>
        </w:rPr>
        <w:t>na wykonanie usługi weryfikacji wydatków (audytu)</w:t>
      </w:r>
    </w:p>
    <w:p w:rsidR="004C5582" w:rsidRPr="008C4BF8" w:rsidRDefault="00A1189E" w:rsidP="008C4BF8">
      <w:pPr>
        <w:pStyle w:val="Bezodstpw"/>
        <w:jc w:val="center"/>
      </w:pPr>
      <w:r w:rsidRPr="00273AFE">
        <w:rPr>
          <w:rFonts w:eastAsia="Calibri" w:cstheme="minorHAnsi"/>
        </w:rPr>
        <w:t xml:space="preserve">Dotyczy projektu numer </w:t>
      </w:r>
      <w:r w:rsidR="008C4BF8" w:rsidRPr="009B2A47">
        <w:t>PLBU.01.01.00-18-1108/20-01</w:t>
      </w:r>
      <w:r w:rsidR="003179CF">
        <w:rPr>
          <w:rFonts w:eastAsia="Calibri" w:cstheme="minorHAnsi"/>
        </w:rPr>
        <w:br/>
        <w:t>pn.</w:t>
      </w:r>
      <w:r w:rsidR="004C5582" w:rsidRPr="0022314C">
        <w:rPr>
          <w:rFonts w:eastAsia="Calibri" w:cs="Calibri"/>
          <w:color w:val="000000"/>
        </w:rPr>
        <w:t xml:space="preserve"> „</w:t>
      </w:r>
      <w:r w:rsidR="007C5905">
        <w:t xml:space="preserve">Karpacki Festiwal </w:t>
      </w:r>
      <w:proofErr w:type="spellStart"/>
      <w:r w:rsidR="007C5905">
        <w:t>FolkArt</w:t>
      </w:r>
      <w:proofErr w:type="spellEnd"/>
      <w:r w:rsidR="007C5905">
        <w:t xml:space="preserve"> – wspólne dziedzictwo kulturowe Karpat</w:t>
      </w:r>
      <w:r w:rsidR="004C5582">
        <w:rPr>
          <w:rFonts w:eastAsia="Calibri" w:cs="Calibri"/>
          <w:color w:val="000000"/>
        </w:rPr>
        <w:t>”</w:t>
      </w:r>
    </w:p>
    <w:p w:rsidR="00A1189E" w:rsidRPr="00273AFE" w:rsidRDefault="00A1189E" w:rsidP="00A1189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4860"/>
      </w:tblGrid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373DD6" w:rsidRPr="00273AFE" w:rsidRDefault="00373DD6" w:rsidP="00373D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373DD6" w:rsidRPr="00273AFE" w:rsidRDefault="00373DD6" w:rsidP="00373DD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5C396E" w:rsidRPr="0022314C" w:rsidRDefault="00373DD6" w:rsidP="005C396E">
      <w:pPr>
        <w:spacing w:after="0" w:line="239" w:lineRule="auto"/>
        <w:ind w:left="18" w:right="6" w:hanging="10"/>
        <w:jc w:val="both"/>
        <w:rPr>
          <w:rFonts w:eastAsia="Calibri" w:cs="Calibri"/>
          <w:color w:val="000000"/>
        </w:rPr>
      </w:pPr>
      <w:r w:rsidRPr="00273AFE">
        <w:rPr>
          <w:rFonts w:asciiTheme="minorHAnsi" w:eastAsia="Calibri" w:hAnsiTheme="minorHAnsi" w:cstheme="minorHAnsi"/>
        </w:rPr>
        <w:t>Zamówienie dotyczy:</w:t>
      </w:r>
      <w:r w:rsidR="007364BB">
        <w:rPr>
          <w:rFonts w:asciiTheme="minorHAnsi" w:eastAsia="Calibri" w:hAnsiTheme="minorHAnsi" w:cstheme="minorHAnsi"/>
          <w:b/>
        </w:rPr>
        <w:t xml:space="preserve"> </w:t>
      </w:r>
      <w:r w:rsidR="007364BB">
        <w:rPr>
          <w:rFonts w:eastAsia="Calibri" w:cs="Calibri"/>
          <w:b/>
        </w:rPr>
        <w:t>wykonania</w:t>
      </w:r>
      <w:r w:rsidR="007364BB" w:rsidRPr="00A12299">
        <w:rPr>
          <w:rFonts w:eastAsia="Calibri" w:cs="Calibri"/>
          <w:b/>
        </w:rPr>
        <w:t xml:space="preserve"> usługi weryfikacji wydatków</w:t>
      </w:r>
      <w:r w:rsidR="007364BB">
        <w:rPr>
          <w:rFonts w:eastAsia="Calibri" w:cs="Calibri"/>
          <w:b/>
        </w:rPr>
        <w:t xml:space="preserve"> (audytu)</w:t>
      </w:r>
      <w:r w:rsidRPr="00273AFE">
        <w:rPr>
          <w:rFonts w:asciiTheme="minorHAnsi" w:eastAsia="Calibri" w:hAnsiTheme="minorHAnsi" w:cstheme="minorHAnsi"/>
        </w:rPr>
        <w:t xml:space="preserve"> w</w:t>
      </w:r>
      <w:r w:rsidRPr="00273AFE">
        <w:rPr>
          <w:rFonts w:asciiTheme="minorHAnsi" w:eastAsia="Calibri" w:hAnsiTheme="minorHAnsi" w:cstheme="minorHAnsi"/>
          <w:color w:val="000000"/>
          <w:lang w:eastAsia="pl-PL"/>
        </w:rPr>
        <w:t xml:space="preserve"> związku z realizacją </w:t>
      </w:r>
      <w:r w:rsidR="005C396E">
        <w:rPr>
          <w:rFonts w:asciiTheme="minorHAnsi" w:hAnsiTheme="minorHAnsi" w:cstheme="minorHAnsi"/>
        </w:rPr>
        <w:t>projektu pn</w:t>
      </w:r>
      <w:r w:rsidR="003179CF">
        <w:rPr>
          <w:rFonts w:asciiTheme="minorHAnsi" w:hAnsiTheme="minorHAnsi" w:cstheme="minorHAnsi"/>
        </w:rPr>
        <w:t xml:space="preserve">.: </w:t>
      </w:r>
      <w:r w:rsidR="005C396E" w:rsidRPr="0022314C">
        <w:rPr>
          <w:rFonts w:eastAsia="Calibri" w:cs="Calibri"/>
          <w:color w:val="000000"/>
        </w:rPr>
        <w:t>„</w:t>
      </w:r>
      <w:r w:rsidR="007C5905">
        <w:t xml:space="preserve">Karpacki Festiwal </w:t>
      </w:r>
      <w:proofErr w:type="spellStart"/>
      <w:r w:rsidR="007C5905">
        <w:t>FolkArt</w:t>
      </w:r>
      <w:proofErr w:type="spellEnd"/>
      <w:r w:rsidR="007C5905">
        <w:t xml:space="preserve"> – wspólne dziedzictwo kulturowe Karpat</w:t>
      </w:r>
      <w:r w:rsidR="005C396E">
        <w:rPr>
          <w:rFonts w:eastAsia="Calibri" w:cs="Calibri"/>
          <w:color w:val="000000"/>
        </w:rPr>
        <w:t xml:space="preserve">” </w:t>
      </w:r>
    </w:p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Oferuję wykonanie zamówienia za cenę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 xml:space="preserve">Netto…………………………………………………………………….zł. 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Brutto……………………………………………………………………zł.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zapoznaliśmy się z warunkami zamówienia i uznajemy się za związanych określonymi w niej postanowieniami i zasadami postępowania.</w:t>
      </w: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 spełnimy wymagania Zamawiającego określone w zapytaniu ofertowym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C41094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Zamówienie wykonamy całkowicie samodzielnie/ przy udziale niżej wymienionych podwykonawców*: </w:t>
      </w:r>
    </w:p>
    <w:p w:rsidR="00452CC6" w:rsidRPr="00C41094" w:rsidRDefault="00452CC6" w:rsidP="00452CC6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094" w:rsidRPr="00C41094">
        <w:rPr>
          <w:rFonts w:asciiTheme="minorHAnsi" w:hAnsiTheme="minorHAnsi" w:cstheme="minorHAnsi"/>
          <w:lang w:eastAsia="pl-PL"/>
        </w:rPr>
        <w:t>...........</w:t>
      </w:r>
    </w:p>
    <w:p w:rsidR="00452CC6" w:rsidRPr="00C41094" w:rsidRDefault="00452CC6" w:rsidP="00C41094">
      <w:pPr>
        <w:numPr>
          <w:ilvl w:val="0"/>
          <w:numId w:val="5"/>
        </w:numPr>
        <w:tabs>
          <w:tab w:val="left" w:pos="5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</w:t>
      </w:r>
      <w:r w:rsidRPr="00C41094">
        <w:rPr>
          <w:rFonts w:asciiTheme="minorHAnsi" w:hAnsiTheme="minorHAnsi" w:cstheme="minorHAnsi"/>
          <w:b/>
          <w:lang w:eastAsia="pl-PL"/>
        </w:rPr>
        <w:t>,</w:t>
      </w:r>
      <w:r w:rsidRPr="00C41094">
        <w:rPr>
          <w:rFonts w:asciiTheme="minorHAnsi" w:hAnsiTheme="minorHAnsi" w:cstheme="minorHAnsi"/>
          <w:lang w:eastAsia="pl-PL"/>
        </w:rPr>
        <w:t xml:space="preserve"> że zapoznaliśmy się z postanowieniami</w:t>
      </w:r>
      <w:r w:rsidR="00C41094">
        <w:rPr>
          <w:rFonts w:asciiTheme="minorHAnsi" w:hAnsiTheme="minorHAnsi" w:cstheme="minorHAnsi"/>
          <w:lang w:eastAsia="pl-PL"/>
        </w:rPr>
        <w:t xml:space="preserve"> umowy, określonymi w zapytaniu </w:t>
      </w:r>
      <w:r w:rsidRPr="00C41094">
        <w:rPr>
          <w:rFonts w:asciiTheme="minorHAnsi" w:hAnsiTheme="minorHAnsi" w:cstheme="minorHAnsi"/>
          <w:lang w:eastAsia="pl-PL"/>
        </w:rPr>
        <w:t>ofertowym  i zobowiązujemy się, w przypadku wyboru naszej oferty, do zawarcia umowy zgodnej z niniejszym wzorem, w miejscu i terminie wyznaczonym przez Zamawiającego.</w:t>
      </w:r>
    </w:p>
    <w:p w:rsidR="00452CC6" w:rsidRPr="00C41094" w:rsidRDefault="007C5905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wypełniłem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obowiązki informacyjne przewidziane w art. 13 lub art. 14 </w:t>
      </w:r>
      <w:r w:rsidR="00452CC6"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>(Dz. Urz. UE L 119 z 04.05.2016, str. 1)</w:t>
      </w:r>
      <w:r w:rsidR="00452CC6" w:rsidRPr="00C41094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="00452CC6"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244735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452CC6" w:rsidRPr="00C41094" w:rsidRDefault="00452CC6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Świadomy/i odpowiedzialności za składanie fałszywych oświadczeń, informuję, iż dane zawarte w załącznikach do niniejszej oferty są zgodne z prawdą.</w:t>
      </w:r>
    </w:p>
    <w:p w:rsidR="00452CC6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  <w:r w:rsidRPr="00C41094">
        <w:rPr>
          <w:rFonts w:asciiTheme="minorHAnsi" w:hAnsiTheme="minorHAnsi" w:cstheme="minorHAnsi"/>
          <w:i/>
          <w:vertAlign w:val="superscript"/>
          <w:lang w:eastAsia="pl-PL"/>
        </w:rPr>
        <w:t>**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vertAlign w:val="superscript"/>
          <w:lang w:eastAsia="pl-PL"/>
        </w:rPr>
        <w:t xml:space="preserve">* </w:t>
      </w:r>
      <w:r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t xml:space="preserve">niepotrzebne skreślić </w:t>
      </w:r>
    </w:p>
    <w:p w:rsidR="00452CC6" w:rsidRPr="00C41094" w:rsidRDefault="007E2C94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  <w:lang w:eastAsia="pl-PL"/>
        </w:rPr>
        <w:t>**</w:t>
      </w:r>
      <w:r w:rsidR="00452CC6"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="00452CC6" w:rsidRPr="00C41094">
        <w:rPr>
          <w:rFonts w:asciiTheme="minorHAnsi" w:hAnsiTheme="minorHAnsi" w:cstheme="minorHAnsi"/>
          <w:lang w:eastAsia="pl-PL"/>
        </w:rPr>
        <w:t>jeżeli wymagana jest reprezentacja łączna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Załączniki do oferty: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</w:t>
      </w:r>
      <w:r w:rsidR="004303A8">
        <w:rPr>
          <w:rFonts w:asciiTheme="minorHAnsi" w:hAnsiTheme="minorHAnsi" w:cstheme="minorHAnsi"/>
          <w:i/>
          <w:iCs/>
          <w:lang w:eastAsia="pl-PL"/>
        </w:rPr>
        <w:t>/y</w:t>
      </w:r>
      <w:r w:rsidRPr="00C41094">
        <w:rPr>
          <w:rFonts w:asciiTheme="minorHAnsi" w:hAnsiTheme="minorHAnsi" w:cstheme="minorHAnsi"/>
          <w:i/>
          <w:iCs/>
          <w:lang w:eastAsia="pl-PL"/>
        </w:rPr>
        <w:t xml:space="preserve"> Oferenta)</w:t>
      </w:r>
    </w:p>
    <w:p w:rsidR="00476038" w:rsidRPr="00C41094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476038" w:rsidRPr="00C4109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94" w:rsidRDefault="007E2C94" w:rsidP="00967BE0">
      <w:pPr>
        <w:spacing w:after="0" w:line="240" w:lineRule="auto"/>
      </w:pPr>
      <w:r>
        <w:separator/>
      </w:r>
    </w:p>
  </w:endnote>
  <w:endnote w:type="continuationSeparator" w:id="0">
    <w:p w:rsidR="007E2C94" w:rsidRDefault="007E2C94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4" w:rsidRDefault="007E2C94" w:rsidP="00F7282E">
    <w:pPr>
      <w:pStyle w:val="Stopka"/>
      <w:rPr>
        <w:sz w:val="16"/>
        <w:szCs w:val="16"/>
      </w:rPr>
    </w:pPr>
  </w:p>
  <w:p w:rsidR="007E2C94" w:rsidRDefault="007E2C94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0EB5CC36" wp14:editId="6F67DF39">
          <wp:simplePos x="0" y="0"/>
          <wp:positionH relativeFrom="column">
            <wp:posOffset>-558165</wp:posOffset>
          </wp:positionH>
          <wp:positionV relativeFrom="paragraph">
            <wp:posOffset>114935</wp:posOffset>
          </wp:positionV>
          <wp:extent cx="1770380" cy="5988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C94" w:rsidRDefault="007E2C94" w:rsidP="007E2C94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P</w:t>
    </w:r>
    <w:r>
      <w:rPr>
        <w:rFonts w:eastAsia="Calibri"/>
        <w:sz w:val="16"/>
        <w:szCs w:val="16"/>
      </w:rPr>
      <w:t xml:space="preserve">             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7E2C94" w:rsidRDefault="007E2C94" w:rsidP="005C39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7E2C94" w:rsidRPr="00EA139D" w:rsidRDefault="007E2C94" w:rsidP="005C396E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E2C94" w:rsidRDefault="007E2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94" w:rsidRDefault="007E2C94" w:rsidP="00967BE0">
      <w:pPr>
        <w:spacing w:after="0" w:line="240" w:lineRule="auto"/>
      </w:pPr>
      <w:r>
        <w:separator/>
      </w:r>
    </w:p>
  </w:footnote>
  <w:footnote w:type="continuationSeparator" w:id="0">
    <w:p w:rsidR="007E2C94" w:rsidRDefault="007E2C94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2C94" w:rsidRDefault="007E2C94" w:rsidP="001E2226">
    <w:pPr>
      <w:pStyle w:val="Nagwek"/>
      <w:jc w:val="right"/>
    </w:pPr>
  </w:p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00C09"/>
    <w:rsid w:val="000428DB"/>
    <w:rsid w:val="0008727E"/>
    <w:rsid w:val="000B2F7F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179CF"/>
    <w:rsid w:val="00373DD6"/>
    <w:rsid w:val="00380659"/>
    <w:rsid w:val="00382040"/>
    <w:rsid w:val="003F6DB7"/>
    <w:rsid w:val="004303A8"/>
    <w:rsid w:val="00432DA3"/>
    <w:rsid w:val="00452CC6"/>
    <w:rsid w:val="00473F7B"/>
    <w:rsid w:val="00476038"/>
    <w:rsid w:val="00476FE1"/>
    <w:rsid w:val="004C5582"/>
    <w:rsid w:val="004D2203"/>
    <w:rsid w:val="004D59AB"/>
    <w:rsid w:val="004E6F01"/>
    <w:rsid w:val="00514A2E"/>
    <w:rsid w:val="00544C09"/>
    <w:rsid w:val="00551340"/>
    <w:rsid w:val="00560688"/>
    <w:rsid w:val="005C396E"/>
    <w:rsid w:val="00620A0B"/>
    <w:rsid w:val="00654DBB"/>
    <w:rsid w:val="00674760"/>
    <w:rsid w:val="006A18F5"/>
    <w:rsid w:val="006E46C7"/>
    <w:rsid w:val="007114C1"/>
    <w:rsid w:val="007364BB"/>
    <w:rsid w:val="007573EF"/>
    <w:rsid w:val="007C5905"/>
    <w:rsid w:val="007D4863"/>
    <w:rsid w:val="007E2C94"/>
    <w:rsid w:val="0083134C"/>
    <w:rsid w:val="00846F7C"/>
    <w:rsid w:val="00853850"/>
    <w:rsid w:val="008B5EA1"/>
    <w:rsid w:val="008C4BF8"/>
    <w:rsid w:val="008C5E57"/>
    <w:rsid w:val="008F7785"/>
    <w:rsid w:val="009469C8"/>
    <w:rsid w:val="00967BE0"/>
    <w:rsid w:val="009A5CAC"/>
    <w:rsid w:val="00A1189E"/>
    <w:rsid w:val="00A747AB"/>
    <w:rsid w:val="00AF3577"/>
    <w:rsid w:val="00AF79FE"/>
    <w:rsid w:val="00B40C4E"/>
    <w:rsid w:val="00B470ED"/>
    <w:rsid w:val="00B973BB"/>
    <w:rsid w:val="00BD2FE5"/>
    <w:rsid w:val="00C41094"/>
    <w:rsid w:val="00CF178F"/>
    <w:rsid w:val="00D12F2C"/>
    <w:rsid w:val="00D3456F"/>
    <w:rsid w:val="00D75AF7"/>
    <w:rsid w:val="00D762AB"/>
    <w:rsid w:val="00D77E15"/>
    <w:rsid w:val="00DA72FC"/>
    <w:rsid w:val="00E950E1"/>
    <w:rsid w:val="00EB2B66"/>
    <w:rsid w:val="00ED3938"/>
    <w:rsid w:val="00F01A31"/>
    <w:rsid w:val="00F3703C"/>
    <w:rsid w:val="00F7282E"/>
    <w:rsid w:val="00F94EEC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4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70</cp:revision>
  <dcterms:created xsi:type="dcterms:W3CDTF">2020-02-05T09:50:00Z</dcterms:created>
  <dcterms:modified xsi:type="dcterms:W3CDTF">2022-11-10T13:36:00Z</dcterms:modified>
</cp:coreProperties>
</file>