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F1" w:rsidRDefault="00FD21D7" w:rsidP="00A05D04">
      <w:pPr>
        <w:spacing w:after="0" w:line="240" w:lineRule="auto"/>
        <w:jc w:val="right"/>
        <w:rPr>
          <w:rFonts w:cs="Calibri"/>
          <w:b/>
          <w:color w:val="000000"/>
          <w:lang w:eastAsia="pl-PL"/>
        </w:rPr>
      </w:pPr>
      <w:r>
        <w:rPr>
          <w:rFonts w:cs="Calibri"/>
          <w:b/>
          <w:color w:val="000000"/>
          <w:lang w:eastAsia="pl-PL"/>
        </w:rPr>
        <w:t>ZAŁĄCZNIK NR 4</w:t>
      </w:r>
    </w:p>
    <w:p w:rsidR="00A05D04" w:rsidRDefault="00A05D04" w:rsidP="00A05D04">
      <w:pPr>
        <w:spacing w:after="2" w:line="274" w:lineRule="auto"/>
        <w:ind w:left="2890" w:right="2937"/>
        <w:jc w:val="center"/>
      </w:pPr>
      <w:r>
        <w:rPr>
          <w:rFonts w:eastAsia="Calibri" w:cs="Calibri"/>
          <w:b/>
          <w:color w:val="000000"/>
        </w:rPr>
        <w:t xml:space="preserve">Dot. ZAPYTANIA OFERTOWEGO  </w:t>
      </w:r>
    </w:p>
    <w:p w:rsidR="00C85BC4" w:rsidRDefault="00A61C79" w:rsidP="00C85BC4">
      <w:pPr>
        <w:spacing w:after="2" w:line="274" w:lineRule="auto"/>
        <w:jc w:val="center"/>
        <w:rPr>
          <w:rFonts w:eastAsia="Calibri" w:cs="Calibri"/>
          <w:b/>
        </w:rPr>
      </w:pPr>
      <w:r>
        <w:rPr>
          <w:b/>
        </w:rPr>
        <w:t>na</w:t>
      </w:r>
      <w:r w:rsidRPr="00E0789E">
        <w:rPr>
          <w:rFonts w:eastAsia="Calibri" w:cs="Calibri"/>
          <w:b/>
        </w:rPr>
        <w:t xml:space="preserve"> </w:t>
      </w:r>
      <w:r w:rsidR="00C85BC4">
        <w:rPr>
          <w:rFonts w:eastAsia="Calibri" w:cs="Calibri"/>
          <w:b/>
        </w:rPr>
        <w:t xml:space="preserve">inwentaryzację szlaków pieszych w terenie na obszarze Bieszczadów, Beskidu Niskiego i Roztocza </w:t>
      </w:r>
      <w:r w:rsidR="00F86AEB">
        <w:rPr>
          <w:rFonts w:eastAsia="Calibri" w:cs="Calibri"/>
          <w:b/>
        </w:rPr>
        <w:t>oraz opracowanie dokumentu podsumowującego wraz z wytycznymi i zaleceniami przy powstawaniu nowych szlaków</w:t>
      </w:r>
    </w:p>
    <w:p w:rsidR="00A61C79" w:rsidRDefault="00A61C79" w:rsidP="00C85BC4">
      <w:pPr>
        <w:spacing w:after="2" w:line="274" w:lineRule="auto"/>
        <w:jc w:val="center"/>
        <w:rPr>
          <w:rFonts w:eastAsia="Calibri" w:cs="Calibri"/>
          <w:b/>
        </w:rPr>
      </w:pPr>
      <w:r>
        <w:rPr>
          <w:rFonts w:eastAsia="Calibri" w:cs="Calibri"/>
          <w:b/>
        </w:rPr>
        <w:t>z dnia 2</w:t>
      </w:r>
      <w:r w:rsidR="00A85A4F">
        <w:rPr>
          <w:rFonts w:eastAsia="Calibri" w:cs="Calibri"/>
          <w:b/>
        </w:rPr>
        <w:t>5</w:t>
      </w:r>
      <w:bookmarkStart w:id="0" w:name="_GoBack"/>
      <w:bookmarkEnd w:id="0"/>
      <w:r>
        <w:rPr>
          <w:rFonts w:eastAsia="Calibri" w:cs="Calibri"/>
          <w:b/>
        </w:rPr>
        <w:t>.05.202</w:t>
      </w:r>
      <w:r w:rsidR="00C85BC4">
        <w:rPr>
          <w:rFonts w:eastAsia="Calibri" w:cs="Calibri"/>
          <w:b/>
        </w:rPr>
        <w:t>3</w:t>
      </w:r>
      <w:r>
        <w:rPr>
          <w:rFonts w:eastAsia="Calibri" w:cs="Calibri"/>
          <w:b/>
        </w:rPr>
        <w:t xml:space="preserve"> </w:t>
      </w:r>
      <w:r w:rsidRPr="00C04EF1">
        <w:rPr>
          <w:rFonts w:eastAsia="Calibri" w:cs="Calibri"/>
          <w:b/>
        </w:rPr>
        <w:t>r.</w:t>
      </w:r>
    </w:p>
    <w:p w:rsidR="00A419F1" w:rsidRPr="00E2792A" w:rsidRDefault="00A419F1" w:rsidP="00FD21D7">
      <w:pPr>
        <w:spacing w:after="0" w:line="240" w:lineRule="auto"/>
        <w:rPr>
          <w:rFonts w:cs="Calibri"/>
          <w:color w:val="000000"/>
          <w:lang w:eastAsia="pl-PL"/>
        </w:rPr>
      </w:pPr>
    </w:p>
    <w:p w:rsidR="00FD21D7" w:rsidRDefault="00FD21D7" w:rsidP="00FD21D7">
      <w:pPr>
        <w:jc w:val="center"/>
        <w:rPr>
          <w:rFonts w:asciiTheme="minorHAnsi" w:hAnsiTheme="minorHAnsi"/>
          <w:b/>
        </w:rPr>
      </w:pPr>
      <w:r>
        <w:rPr>
          <w:rFonts w:asciiTheme="minorHAnsi" w:hAnsiTheme="minorHAnsi"/>
          <w:b/>
        </w:rPr>
        <w:t>KLAUZULA ANTYKORUPCYJNA</w:t>
      </w:r>
    </w:p>
    <w:p w:rsidR="00FD21D7" w:rsidRPr="00A61C79" w:rsidRDefault="00FD21D7" w:rsidP="00FD21D7">
      <w:pPr>
        <w:spacing w:after="120" w:line="240" w:lineRule="auto"/>
        <w:jc w:val="both"/>
        <w:rPr>
          <w:rFonts w:asciiTheme="minorHAnsi" w:hAnsiTheme="minorHAnsi"/>
          <w:sz w:val="20"/>
          <w:szCs w:val="20"/>
        </w:rPr>
      </w:pPr>
      <w:r w:rsidRPr="00A61C79">
        <w:rPr>
          <w:rFonts w:asciiTheme="minorHAnsi" w:hAnsiTheme="minorHAnsi"/>
          <w:sz w:val="20"/>
          <w:szCs w:val="20"/>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Instytucja zamawiająca zobowiązuje się, że jej personel nie będzie żądał ani akceptował, osobiście lub za pośrednictwem członków rodziny, żadnych łapówek, upominków, gratyfikacji lub prowizji związanych z</w:t>
      </w:r>
      <w:r w:rsidR="00C85BC4">
        <w:rPr>
          <w:rFonts w:asciiTheme="minorHAnsi" w:hAnsiTheme="minorHAnsi"/>
          <w:sz w:val="20"/>
          <w:szCs w:val="20"/>
        </w:rPr>
        <w:t> </w:t>
      </w:r>
      <w:r w:rsidRPr="00A61C79">
        <w:rPr>
          <w:rFonts w:asciiTheme="minorHAnsi" w:hAnsiTheme="minorHAnsi"/>
          <w:sz w:val="20"/>
          <w:szCs w:val="20"/>
        </w:rPr>
        <w:t xml:space="preserve">przetargiem. Instytucja zamawiająca wykluczy z postępowania przetargowego wszystkie znane podejrzane osoby. </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FD21D7" w:rsidRPr="00A61C79" w:rsidRDefault="00FD21D7" w:rsidP="00FD21D7">
      <w:pPr>
        <w:pStyle w:val="Akapitzlist"/>
        <w:numPr>
          <w:ilvl w:val="0"/>
          <w:numId w:val="11"/>
        </w:numPr>
        <w:spacing w:after="120" w:line="240" w:lineRule="auto"/>
        <w:jc w:val="both"/>
        <w:rPr>
          <w:rFonts w:asciiTheme="minorHAnsi" w:hAnsiTheme="minorHAnsi"/>
          <w:sz w:val="20"/>
          <w:szCs w:val="20"/>
        </w:rPr>
      </w:pPr>
      <w:r w:rsidRPr="00A61C79">
        <w:rPr>
          <w:rFonts w:asciiTheme="minorHAnsi" w:hAnsiTheme="minorHAnsi"/>
          <w:sz w:val="20"/>
          <w:szCs w:val="20"/>
        </w:rPr>
        <w:t>nie zapłacili i nie będą oferować ani płacić łapówek, upominków, gratyfikacji lub prowizji w celu otrzymania lub zachowania zlecenia;</w:t>
      </w:r>
    </w:p>
    <w:p w:rsidR="00FD21D7" w:rsidRPr="00A61C79" w:rsidRDefault="00FD21D7" w:rsidP="00FD21D7">
      <w:pPr>
        <w:pStyle w:val="Akapitzlist"/>
        <w:numPr>
          <w:ilvl w:val="0"/>
          <w:numId w:val="11"/>
        </w:numPr>
        <w:spacing w:after="120" w:line="240" w:lineRule="auto"/>
        <w:jc w:val="both"/>
        <w:rPr>
          <w:rFonts w:asciiTheme="minorHAnsi" w:hAnsiTheme="minorHAnsi"/>
          <w:sz w:val="20"/>
          <w:szCs w:val="20"/>
        </w:rPr>
      </w:pPr>
      <w:r w:rsidRPr="00A61C79">
        <w:rPr>
          <w:rFonts w:asciiTheme="minorHAnsi" w:hAnsiTheme="minorHAnsi"/>
          <w:sz w:val="20"/>
          <w:szCs w:val="20"/>
        </w:rPr>
        <w:t>nie byli i nie będą w zmowie z innymi oferentami, aby w jakikolwiek sposób sfałszować lub wpłynąć na proces przetargowy;</w:t>
      </w:r>
    </w:p>
    <w:p w:rsidR="00FD21D7" w:rsidRPr="00A61C79" w:rsidRDefault="00FD21D7" w:rsidP="00FD21D7">
      <w:pPr>
        <w:pStyle w:val="Akapitzlist"/>
        <w:numPr>
          <w:ilvl w:val="0"/>
          <w:numId w:val="11"/>
        </w:numPr>
        <w:spacing w:after="120" w:line="240" w:lineRule="auto"/>
        <w:jc w:val="both"/>
        <w:rPr>
          <w:rFonts w:asciiTheme="minorHAnsi" w:hAnsiTheme="minorHAnsi"/>
          <w:sz w:val="20"/>
          <w:szCs w:val="20"/>
        </w:rPr>
      </w:pPr>
      <w:r w:rsidRPr="00A61C79">
        <w:rPr>
          <w:rFonts w:asciiTheme="minorHAnsi" w:hAnsiTheme="minorHAnsi"/>
          <w:sz w:val="20"/>
          <w:szCs w:val="20"/>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Jeżeli oferent przed otrzymaniem zamówienia lub w trakcie realizacji umowy dopuścił się naruszenia zasad dotyczących klauzuli antykorupcyjnej, instytucja zamawiająca ma prawo do wykluczenia oferenta z procesu przetargowego.</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Oferent akceptuje, że naruszenie klauzuli antykorupcyjnej może spowodować unieważnienie przetargu lub przedterminowe wypowiedzenie umowy przez instytucję zamawiającą.</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 xml:space="preserve">Instytucja zamawiająca zastrzega sobie prawo do zgłaszania podejrzanych naruszeń lub </w:t>
      </w:r>
      <w:proofErr w:type="spellStart"/>
      <w:r w:rsidRPr="00A61C79">
        <w:rPr>
          <w:rFonts w:asciiTheme="minorHAnsi" w:hAnsiTheme="minorHAnsi"/>
          <w:sz w:val="20"/>
          <w:szCs w:val="20"/>
        </w:rPr>
        <w:t>antykonkurencyjnych</w:t>
      </w:r>
      <w:proofErr w:type="spellEnd"/>
      <w:r w:rsidRPr="00A61C79">
        <w:rPr>
          <w:rFonts w:asciiTheme="minorHAnsi" w:hAnsiTheme="minorHAnsi"/>
          <w:sz w:val="20"/>
          <w:szCs w:val="20"/>
        </w:rPr>
        <w:t xml:space="preserve"> </w:t>
      </w:r>
      <w:proofErr w:type="spellStart"/>
      <w:r w:rsidRPr="00A61C79">
        <w:rPr>
          <w:rFonts w:asciiTheme="minorHAnsi" w:hAnsiTheme="minorHAnsi"/>
          <w:sz w:val="20"/>
          <w:szCs w:val="20"/>
        </w:rPr>
        <w:t>zachowań</w:t>
      </w:r>
      <w:proofErr w:type="spellEnd"/>
      <w:r w:rsidRPr="00A61C79">
        <w:rPr>
          <w:rFonts w:asciiTheme="minorHAnsi" w:hAnsiTheme="minorHAnsi"/>
          <w:sz w:val="20"/>
          <w:szCs w:val="20"/>
        </w:rPr>
        <w:t xml:space="preserve"> oferenta właściwemu organowi regulacyjnemu oraz dostarczenia mu wszelkich istotnych informacji.</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FD21D7" w:rsidRDefault="00FD21D7" w:rsidP="00FD21D7">
      <w:pPr>
        <w:spacing w:line="240" w:lineRule="auto"/>
        <w:jc w:val="both"/>
        <w:rPr>
          <w:rFonts w:asciiTheme="minorHAnsi" w:hAnsiTheme="minorHAnsi"/>
        </w:rPr>
      </w:pPr>
    </w:p>
    <w:p w:rsidR="00FD21D7" w:rsidRDefault="00FD21D7" w:rsidP="00FD21D7">
      <w:pPr>
        <w:spacing w:after="0" w:line="240" w:lineRule="auto"/>
        <w:jc w:val="right"/>
        <w:outlineLvl w:val="0"/>
        <w:rPr>
          <w:rFonts w:eastAsia="Calibri" w:cs="Calibri"/>
          <w:color w:val="000000"/>
          <w:lang w:val="x-none"/>
        </w:rPr>
      </w:pPr>
      <w:r>
        <w:rPr>
          <w:rFonts w:eastAsia="Calibri" w:cs="Calibri"/>
          <w:color w:val="000000"/>
          <w:lang w:val="x-none"/>
        </w:rPr>
        <w:t>……………………………………………..</w:t>
      </w:r>
    </w:p>
    <w:p w:rsidR="00FD21D7" w:rsidRDefault="00FD21D7" w:rsidP="00FD21D7">
      <w:pPr>
        <w:spacing w:after="0" w:line="240" w:lineRule="auto"/>
        <w:ind w:firstLine="708"/>
        <w:jc w:val="right"/>
        <w:outlineLvl w:val="0"/>
        <w:rPr>
          <w:rFonts w:eastAsia="Calibri" w:cs="Calibri"/>
          <w:i/>
          <w:color w:val="000000"/>
          <w:lang w:val="x-none"/>
        </w:rPr>
      </w:pPr>
      <w:r>
        <w:rPr>
          <w:rFonts w:eastAsia="Calibri" w:cs="Calibri"/>
          <w:color w:val="000000"/>
          <w:lang w:val="x-none"/>
        </w:rPr>
        <w:tab/>
      </w:r>
      <w:r>
        <w:rPr>
          <w:rFonts w:eastAsia="Calibri" w:cs="Calibri"/>
          <w:color w:val="000000"/>
          <w:lang w:val="x-none"/>
        </w:rPr>
        <w:tab/>
      </w:r>
      <w:r>
        <w:rPr>
          <w:rFonts w:eastAsia="Calibri" w:cs="Calibri"/>
          <w:color w:val="000000"/>
          <w:lang w:val="x-none"/>
        </w:rPr>
        <w:tab/>
        <w:t xml:space="preserve">                       </w:t>
      </w:r>
      <w:r>
        <w:rPr>
          <w:rFonts w:eastAsia="Calibri" w:cs="Calibri"/>
          <w:color w:val="000000"/>
          <w:lang w:val="x-none"/>
        </w:rPr>
        <w:tab/>
      </w:r>
      <w:r>
        <w:rPr>
          <w:rFonts w:eastAsia="Calibri" w:cs="Calibri"/>
          <w:i/>
          <w:color w:val="000000"/>
          <w:lang w:val="x-none"/>
        </w:rPr>
        <w:tab/>
      </w:r>
      <w:r>
        <w:rPr>
          <w:rFonts w:eastAsia="Calibri" w:cs="Calibri"/>
          <w:i/>
          <w:color w:val="000000"/>
        </w:rPr>
        <w:t>data i p</w:t>
      </w:r>
      <w:r>
        <w:rPr>
          <w:rFonts w:eastAsia="Calibri" w:cs="Calibri"/>
          <w:i/>
          <w:color w:val="000000"/>
          <w:lang w:val="x-none"/>
        </w:rPr>
        <w:t>odpis Oferenta</w:t>
      </w:r>
    </w:p>
    <w:p w:rsidR="00C04263" w:rsidRPr="00A419F1" w:rsidRDefault="00C04263" w:rsidP="00FD21D7">
      <w:pPr>
        <w:spacing w:after="0" w:line="240" w:lineRule="auto"/>
        <w:jc w:val="right"/>
      </w:pPr>
    </w:p>
    <w:sectPr w:rsidR="00C04263" w:rsidRPr="00A419F1" w:rsidSect="004638AD">
      <w:headerReference w:type="default" r:id="rId8"/>
      <w:footerReference w:type="default" r:id="rId9"/>
      <w:pgSz w:w="11906" w:h="16838"/>
      <w:pgMar w:top="1701"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3C" w:rsidRDefault="006C183C" w:rsidP="00967BE0">
      <w:pPr>
        <w:spacing w:after="0" w:line="240" w:lineRule="auto"/>
      </w:pPr>
      <w:r>
        <w:separator/>
      </w:r>
    </w:p>
  </w:endnote>
  <w:endnote w:type="continuationSeparator" w:id="0">
    <w:p w:rsidR="006C183C" w:rsidRDefault="006C183C" w:rsidP="0096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2E" w:rsidRDefault="004638AD" w:rsidP="004638AD">
    <w:pPr>
      <w:pStyle w:val="Stopka"/>
      <w:tabs>
        <w:tab w:val="clear" w:pos="4536"/>
        <w:tab w:val="clear" w:pos="9072"/>
        <w:tab w:val="left" w:pos="3675"/>
      </w:tabs>
      <w:jc w:val="center"/>
      <w:rPr>
        <w:sz w:val="16"/>
        <w:szCs w:val="16"/>
      </w:rPr>
    </w:pPr>
    <w:r>
      <w:rPr>
        <w:noProof/>
        <w:sz w:val="16"/>
        <w:szCs w:val="16"/>
        <w:lang w:eastAsia="pl-PL"/>
      </w:rPr>
      <w:drawing>
        <wp:inline distT="0" distB="0" distL="0" distR="0" wp14:anchorId="0E32526F" wp14:editId="3B912366">
          <wp:extent cx="2055303" cy="695308"/>
          <wp:effectExtent l="0" t="0" r="0" b="0"/>
          <wp:docPr id="2" name="Obraz 2" descr="Z:\Komputer Ewa\LOGO PROT-NEW\PROT_log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omputer Ewa\LOGO PROT-NEW\PROT_logo_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411" cy="696359"/>
                  </a:xfrm>
                  <a:prstGeom prst="rect">
                    <a:avLst/>
                  </a:prstGeom>
                  <a:noFill/>
                  <a:ln>
                    <a:noFill/>
                  </a:ln>
                </pic:spPr>
              </pic:pic>
            </a:graphicData>
          </a:graphic>
        </wp:inline>
      </w:drawing>
    </w:r>
    <w:r>
      <w:rPr>
        <w:noProof/>
        <w:sz w:val="16"/>
        <w:szCs w:val="16"/>
        <w:lang w:eastAsia="pl-PL"/>
      </w:rPr>
      <w:drawing>
        <wp:inline distT="0" distB="0" distL="0" distR="0" wp14:anchorId="0B3A8B01" wp14:editId="5FF34BF3">
          <wp:extent cx="1554480" cy="798830"/>
          <wp:effectExtent l="0" t="0" r="762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798830"/>
                  </a:xfrm>
                  <a:prstGeom prst="rect">
                    <a:avLst/>
                  </a:prstGeom>
                  <a:noFill/>
                </pic:spPr>
              </pic:pic>
            </a:graphicData>
          </a:graphic>
        </wp:inline>
      </w:drawing>
    </w:r>
  </w:p>
  <w:p w:rsidR="00C85BC4" w:rsidRDefault="00C85BC4" w:rsidP="004638AD">
    <w:pPr>
      <w:pStyle w:val="Stopka"/>
      <w:tabs>
        <w:tab w:val="clear" w:pos="4536"/>
        <w:tab w:val="clear" w:pos="9072"/>
        <w:tab w:val="left" w:pos="3675"/>
      </w:tabs>
      <w:jc w:val="center"/>
      <w:rPr>
        <w:sz w:val="16"/>
        <w:szCs w:val="16"/>
      </w:rPr>
    </w:pPr>
  </w:p>
  <w:p w:rsidR="00C85BC4" w:rsidRDefault="00C85BC4" w:rsidP="004638AD">
    <w:pPr>
      <w:pStyle w:val="Stopka"/>
      <w:tabs>
        <w:tab w:val="clear" w:pos="4536"/>
        <w:tab w:val="clear" w:pos="9072"/>
        <w:tab w:val="left" w:pos="3675"/>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3C" w:rsidRDefault="006C183C" w:rsidP="00967BE0">
      <w:pPr>
        <w:spacing w:after="0" w:line="240" w:lineRule="auto"/>
      </w:pPr>
      <w:r>
        <w:separator/>
      </w:r>
    </w:p>
  </w:footnote>
  <w:footnote w:type="continuationSeparator" w:id="0">
    <w:p w:rsidR="006C183C" w:rsidRDefault="006C183C" w:rsidP="0096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26" w:rsidRDefault="001E2226" w:rsidP="001E2226">
    <w:pPr>
      <w:pStyle w:val="Nagwek"/>
      <w:jc w:val="right"/>
    </w:pPr>
  </w:p>
  <w:p w:rsidR="001E2226" w:rsidRDefault="004638AD" w:rsidP="001E2226">
    <w:pPr>
      <w:pStyle w:val="Nagwek"/>
      <w:jc w:val="right"/>
    </w:pPr>
    <w:r>
      <w:rPr>
        <w:noProof/>
        <w:lang w:eastAsia="pl-PL"/>
      </w:rPr>
      <w:drawing>
        <wp:inline distT="0" distB="0" distL="0" distR="0" wp14:anchorId="46797F6F" wp14:editId="3E1AB185">
          <wp:extent cx="2676525" cy="90427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_logo_blac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0898" cy="9057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4CE"/>
    <w:multiLevelType w:val="singleLevel"/>
    <w:tmpl w:val="C320407E"/>
    <w:lvl w:ilvl="0">
      <w:start w:val="1"/>
      <w:numFmt w:val="decimal"/>
      <w:lvlText w:val="%1."/>
      <w:lvlJc w:val="left"/>
      <w:pPr>
        <w:tabs>
          <w:tab w:val="num" w:pos="540"/>
        </w:tabs>
        <w:ind w:left="540" w:hanging="540"/>
      </w:pPr>
      <w:rPr>
        <w:color w:val="auto"/>
      </w:rPr>
    </w:lvl>
  </w:abstractNum>
  <w:abstractNum w:abstractNumId="1">
    <w:nsid w:val="08EB57A2"/>
    <w:multiLevelType w:val="hybridMultilevel"/>
    <w:tmpl w:val="5BAC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E9A3CDD"/>
    <w:multiLevelType w:val="hybridMultilevel"/>
    <w:tmpl w:val="5074D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065FFC"/>
    <w:multiLevelType w:val="multilevel"/>
    <w:tmpl w:val="EA3A36A6"/>
    <w:lvl w:ilvl="0">
      <w:start w:val="1"/>
      <w:numFmt w:val="lowerLetter"/>
      <w:lvlText w:val="%1)"/>
      <w:lvlJc w:val="left"/>
      <w:pPr>
        <w:ind w:left="1866" w:hanging="360"/>
      </w:pPr>
      <w:rPr>
        <w:b w:val="0"/>
        <w:bCs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71406171"/>
    <w:multiLevelType w:val="multilevel"/>
    <w:tmpl w:val="EB34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B"/>
    <w:rsid w:val="00000C09"/>
    <w:rsid w:val="000040D1"/>
    <w:rsid w:val="00036557"/>
    <w:rsid w:val="000428DB"/>
    <w:rsid w:val="0008727E"/>
    <w:rsid w:val="000B2F7F"/>
    <w:rsid w:val="000D27C5"/>
    <w:rsid w:val="000F5572"/>
    <w:rsid w:val="00157583"/>
    <w:rsid w:val="00162100"/>
    <w:rsid w:val="00162E12"/>
    <w:rsid w:val="001674A9"/>
    <w:rsid w:val="00187DCA"/>
    <w:rsid w:val="0019521C"/>
    <w:rsid w:val="001A1234"/>
    <w:rsid w:val="001D71D3"/>
    <w:rsid w:val="001E2226"/>
    <w:rsid w:val="001E7872"/>
    <w:rsid w:val="00224FC3"/>
    <w:rsid w:val="00244735"/>
    <w:rsid w:val="00273AFE"/>
    <w:rsid w:val="002806E8"/>
    <w:rsid w:val="002B59C0"/>
    <w:rsid w:val="00333ADB"/>
    <w:rsid w:val="00373DD6"/>
    <w:rsid w:val="00380659"/>
    <w:rsid w:val="00382040"/>
    <w:rsid w:val="0038447F"/>
    <w:rsid w:val="003B6CD7"/>
    <w:rsid w:val="004303A8"/>
    <w:rsid w:val="00432DA3"/>
    <w:rsid w:val="00450F5D"/>
    <w:rsid w:val="00452CC6"/>
    <w:rsid w:val="00460DAD"/>
    <w:rsid w:val="004638AD"/>
    <w:rsid w:val="00473F7B"/>
    <w:rsid w:val="00476038"/>
    <w:rsid w:val="00476FE1"/>
    <w:rsid w:val="00486286"/>
    <w:rsid w:val="004D2203"/>
    <w:rsid w:val="004D59AB"/>
    <w:rsid w:val="004E6F01"/>
    <w:rsid w:val="004F6469"/>
    <w:rsid w:val="00514A2E"/>
    <w:rsid w:val="00544C09"/>
    <w:rsid w:val="00551340"/>
    <w:rsid w:val="00560688"/>
    <w:rsid w:val="00620A0B"/>
    <w:rsid w:val="00646E4E"/>
    <w:rsid w:val="00654DBB"/>
    <w:rsid w:val="00674760"/>
    <w:rsid w:val="006A18F5"/>
    <w:rsid w:val="006C183C"/>
    <w:rsid w:val="006E46C7"/>
    <w:rsid w:val="00703776"/>
    <w:rsid w:val="007364BB"/>
    <w:rsid w:val="007573EF"/>
    <w:rsid w:val="007D4863"/>
    <w:rsid w:val="0083134C"/>
    <w:rsid w:val="00836DDE"/>
    <w:rsid w:val="00846F7C"/>
    <w:rsid w:val="00853850"/>
    <w:rsid w:val="008B5EA1"/>
    <w:rsid w:val="008C5E57"/>
    <w:rsid w:val="008F7785"/>
    <w:rsid w:val="009356DB"/>
    <w:rsid w:val="009469C8"/>
    <w:rsid w:val="0095500F"/>
    <w:rsid w:val="00967BE0"/>
    <w:rsid w:val="00996CCB"/>
    <w:rsid w:val="009A5CAC"/>
    <w:rsid w:val="00A05D04"/>
    <w:rsid w:val="00A1189E"/>
    <w:rsid w:val="00A419F1"/>
    <w:rsid w:val="00A434D5"/>
    <w:rsid w:val="00A438ED"/>
    <w:rsid w:val="00A54A77"/>
    <w:rsid w:val="00A61C79"/>
    <w:rsid w:val="00A747AB"/>
    <w:rsid w:val="00A85A4F"/>
    <w:rsid w:val="00AE34C1"/>
    <w:rsid w:val="00AF3577"/>
    <w:rsid w:val="00AF79FE"/>
    <w:rsid w:val="00B14379"/>
    <w:rsid w:val="00B40C4E"/>
    <w:rsid w:val="00B470ED"/>
    <w:rsid w:val="00B973BB"/>
    <w:rsid w:val="00BD2FE5"/>
    <w:rsid w:val="00C04263"/>
    <w:rsid w:val="00C41094"/>
    <w:rsid w:val="00C504F6"/>
    <w:rsid w:val="00C85BC4"/>
    <w:rsid w:val="00CC0D40"/>
    <w:rsid w:val="00CE26E7"/>
    <w:rsid w:val="00CF178F"/>
    <w:rsid w:val="00D058A3"/>
    <w:rsid w:val="00D06FB5"/>
    <w:rsid w:val="00D12F2C"/>
    <w:rsid w:val="00D3456F"/>
    <w:rsid w:val="00D56EF6"/>
    <w:rsid w:val="00D75AF7"/>
    <w:rsid w:val="00D762AB"/>
    <w:rsid w:val="00D77E15"/>
    <w:rsid w:val="00E64B4F"/>
    <w:rsid w:val="00E950E1"/>
    <w:rsid w:val="00EB2B66"/>
    <w:rsid w:val="00EC7E1F"/>
    <w:rsid w:val="00ED3938"/>
    <w:rsid w:val="00EE33A6"/>
    <w:rsid w:val="00F01A31"/>
    <w:rsid w:val="00F3703C"/>
    <w:rsid w:val="00F7282E"/>
    <w:rsid w:val="00F86AEB"/>
    <w:rsid w:val="00F94EEC"/>
    <w:rsid w:val="00FA1FE9"/>
    <w:rsid w:val="00FA200C"/>
    <w:rsid w:val="00FC4254"/>
    <w:rsid w:val="00FD21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988">
      <w:bodyDiv w:val="1"/>
      <w:marLeft w:val="0"/>
      <w:marRight w:val="0"/>
      <w:marTop w:val="0"/>
      <w:marBottom w:val="0"/>
      <w:divBdr>
        <w:top w:val="none" w:sz="0" w:space="0" w:color="auto"/>
        <w:left w:val="none" w:sz="0" w:space="0" w:color="auto"/>
        <w:bottom w:val="none" w:sz="0" w:space="0" w:color="auto"/>
        <w:right w:val="none" w:sz="0" w:space="0" w:color="auto"/>
      </w:divBdr>
    </w:div>
    <w:div w:id="1641769078">
      <w:bodyDiv w:val="1"/>
      <w:marLeft w:val="0"/>
      <w:marRight w:val="0"/>
      <w:marTop w:val="0"/>
      <w:marBottom w:val="0"/>
      <w:divBdr>
        <w:top w:val="none" w:sz="0" w:space="0" w:color="auto"/>
        <w:left w:val="none" w:sz="0" w:space="0" w:color="auto"/>
        <w:bottom w:val="none" w:sz="0" w:space="0" w:color="auto"/>
        <w:right w:val="none" w:sz="0" w:space="0" w:color="auto"/>
      </w:divBdr>
    </w:div>
    <w:div w:id="21464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2494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Iza Dziubek</cp:lastModifiedBy>
  <cp:revision>5</cp:revision>
  <cp:lastPrinted>2023-05-24T12:54:00Z</cp:lastPrinted>
  <dcterms:created xsi:type="dcterms:W3CDTF">2023-05-19T08:39:00Z</dcterms:created>
  <dcterms:modified xsi:type="dcterms:W3CDTF">2023-05-24T12:54:00Z</dcterms:modified>
</cp:coreProperties>
</file>